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A9" w:rsidRDefault="00073AA9" w:rsidP="00B9494B">
      <w:pPr>
        <w:spacing w:after="0" w:line="765" w:lineRule="atLeast"/>
        <w:jc w:val="center"/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</w:pPr>
      <w:r w:rsidRPr="00073AA9"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  <w:t>ЭКОЛОГИЧЕСКАЯ ИНФОРМАЦИЯ</w:t>
      </w:r>
    </w:p>
    <w:p w:rsidR="00B9494B" w:rsidRDefault="00B9494B" w:rsidP="00B9494B">
      <w:pPr>
        <w:spacing w:after="0" w:line="765" w:lineRule="atLeast"/>
        <w:jc w:val="center"/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</w:pPr>
    </w:p>
    <w:p w:rsidR="00B9494B" w:rsidRPr="00BE7FCB" w:rsidRDefault="00B9494B" w:rsidP="00BE7F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B9494B" w:rsidRPr="00073AA9" w:rsidRDefault="00B9494B" w:rsidP="00B9494B">
      <w:pPr>
        <w:spacing w:after="0" w:line="240" w:lineRule="auto"/>
        <w:jc w:val="both"/>
        <w:rPr>
          <w:rFonts w:ascii="Inter" w:eastAsia="Times New Roman" w:hAnsi="Inter" w:cs="Times New Roman"/>
          <w:bCs/>
          <w:sz w:val="28"/>
          <w:szCs w:val="28"/>
          <w:lang w:eastAsia="ru-RU"/>
        </w:rPr>
      </w:pPr>
    </w:p>
    <w:p w:rsidR="00073AA9" w:rsidRPr="00073AA9" w:rsidRDefault="00073AA9" w:rsidP="00B9494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73AA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Информация о состоянии окружающей среды и об использовании природных ресурсов на территории </w:t>
      </w:r>
      <w:r w:rsidR="00B9494B" w:rsidRPr="00B949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Куйбышевског</w:t>
      </w:r>
      <w:r w:rsidRPr="00073AA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 сель</w:t>
      </w:r>
      <w:r w:rsidR="00B9494B" w:rsidRPr="00B949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ского поселения Бахчисарайского района</w:t>
      </w:r>
      <w:r w:rsidRPr="00073AA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B9494B" w:rsidRPr="00B949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Республики Крым</w:t>
      </w:r>
    </w:p>
    <w:p w:rsidR="00073AA9" w:rsidRDefault="00073AA9" w:rsidP="00BE7FCB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целом экологическая ситуация в К</w:t>
      </w:r>
      <w:r w:rsidR="00B9494B"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уйбышев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ском сельском поселении 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C45432" w:rsidRPr="00BE7FCB" w:rsidRDefault="00B63B87" w:rsidP="00073AA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r w:rsidRPr="00BE7FCB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 xml:space="preserve">1.1. </w:t>
      </w:r>
      <w:r w:rsidR="00C45432" w:rsidRPr="00BE7FCB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Прогноз загрязнения воздуха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Загрязняющие вещества в воздухе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NO</w:t>
      </w: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  <w:lang w:eastAsia="ru-RU"/>
        </w:rPr>
        <w:t>2</w:t>
      </w: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 3µg/m³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PM10 20µg/m³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SO</w:t>
      </w: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  <w:lang w:val="en-US" w:eastAsia="ru-RU"/>
        </w:rPr>
        <w:t>2</w:t>
      </w: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 3µg/m³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</w:t>
      </w: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  <w:lang w:val="en-US" w:eastAsia="ru-RU"/>
        </w:rPr>
        <w:t>3</w:t>
      </w: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 73µg/m³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PM2</w:t>
      </w:r>
      <w:proofErr w:type="gramStart"/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,5</w:t>
      </w:r>
      <w:proofErr w:type="gramEnd"/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 12µg/m³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CO 177µg/m³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Подробнее о значениях AQI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●Хорошее 0−50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●Среднее 51−100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●Слегка вредное 101−150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●Вредное 151−200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●Очень вредное 201−300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●Опасное 301−500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Данные AQI являются оценочными и получены на основе модельных прогнозов.</w:t>
      </w:r>
    </w:p>
    <w:p w:rsidR="00C45432" w:rsidRP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4543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Информация о воздействии загрязнений основана на данных «Всемирной организации здравоохранения».</w:t>
      </w:r>
    </w:p>
    <w:p w:rsidR="00C45432" w:rsidRDefault="00C45432" w:rsidP="00C4543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b/>
          <w:color w:val="262633"/>
          <w:sz w:val="24"/>
          <w:szCs w:val="24"/>
          <w:shd w:val="clear" w:color="auto" w:fill="F7F8FA"/>
        </w:rPr>
      </w:pPr>
      <w:r w:rsidRPr="00C45432">
        <w:rPr>
          <w:rFonts w:ascii="Times New Roman" w:hAnsi="Times New Roman" w:cs="Times New Roman"/>
          <w:b/>
          <w:color w:val="262633"/>
          <w:sz w:val="24"/>
          <w:szCs w:val="24"/>
          <w:shd w:val="clear" w:color="auto" w:fill="F7F8FA"/>
        </w:rPr>
        <w:t>Качество воздуха хорошее</w:t>
      </w:r>
      <w:r>
        <w:rPr>
          <w:rFonts w:ascii="Times New Roman" w:hAnsi="Times New Roman" w:cs="Times New Roman"/>
          <w:b/>
          <w:color w:val="262633"/>
          <w:sz w:val="24"/>
          <w:szCs w:val="24"/>
          <w:shd w:val="clear" w:color="auto" w:fill="F7F8FA"/>
        </w:rPr>
        <w:t>.</w:t>
      </w:r>
    </w:p>
    <w:p w:rsidR="00B63B87" w:rsidRPr="00B63B87" w:rsidRDefault="00B63B87" w:rsidP="00BE7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B87">
        <w:rPr>
          <w:rFonts w:ascii="Times New Roman" w:hAnsi="Times New Roman" w:cs="Times New Roman"/>
          <w:sz w:val="24"/>
          <w:szCs w:val="24"/>
        </w:rPr>
        <w:t xml:space="preserve">Загрязнение воздушного бассейна в </w:t>
      </w:r>
      <w:r>
        <w:rPr>
          <w:rFonts w:ascii="Times New Roman" w:hAnsi="Times New Roman" w:cs="Times New Roman"/>
          <w:sz w:val="24"/>
          <w:szCs w:val="24"/>
        </w:rPr>
        <w:t>Куйбыше</w:t>
      </w:r>
      <w:r w:rsidRPr="00B63B87">
        <w:rPr>
          <w:rFonts w:ascii="Times New Roman" w:hAnsi="Times New Roman" w:cs="Times New Roman"/>
          <w:sz w:val="24"/>
          <w:szCs w:val="24"/>
        </w:rPr>
        <w:t xml:space="preserve">вском </w:t>
      </w:r>
      <w:r>
        <w:rPr>
          <w:rFonts w:ascii="Times New Roman" w:hAnsi="Times New Roman" w:cs="Times New Roman"/>
          <w:sz w:val="24"/>
          <w:szCs w:val="24"/>
        </w:rPr>
        <w:t xml:space="preserve">сельском поселении происходит в </w:t>
      </w:r>
      <w:r w:rsidRPr="00B63B87">
        <w:rPr>
          <w:rFonts w:ascii="Times New Roman" w:hAnsi="Times New Roman" w:cs="Times New Roman"/>
          <w:sz w:val="24"/>
          <w:szCs w:val="24"/>
        </w:rPr>
        <w:t>результате поступления в него:</w:t>
      </w:r>
    </w:p>
    <w:p w:rsidR="00B63B87" w:rsidRDefault="00B63B87" w:rsidP="00BE7FCB">
      <w:pPr>
        <w:spacing w:after="0" w:line="240" w:lineRule="auto"/>
        <w:jc w:val="both"/>
      </w:pPr>
      <w:r w:rsidRPr="00B63B87">
        <w:rPr>
          <w:rFonts w:ascii="Times New Roman" w:hAnsi="Times New Roman" w:cs="Times New Roman"/>
          <w:sz w:val="24"/>
          <w:szCs w:val="24"/>
        </w:rPr>
        <w:t>- продуктов сгорания топлива в котельных установках и бытовых печах;</w:t>
      </w:r>
      <w:r w:rsidRPr="00B63B87">
        <w:t xml:space="preserve"> </w:t>
      </w:r>
    </w:p>
    <w:p w:rsidR="00B63B87" w:rsidRDefault="00B63B87" w:rsidP="00BE7FCB">
      <w:pPr>
        <w:spacing w:after="0" w:line="240" w:lineRule="auto"/>
        <w:jc w:val="both"/>
      </w:pPr>
      <w:r w:rsidRPr="00B63B87">
        <w:rPr>
          <w:rFonts w:ascii="Times New Roman" w:hAnsi="Times New Roman" w:cs="Times New Roman"/>
          <w:sz w:val="24"/>
          <w:szCs w:val="24"/>
        </w:rPr>
        <w:t>- выхлопных газов автомобильного транспорта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3B87">
        <w:t xml:space="preserve"> </w:t>
      </w:r>
    </w:p>
    <w:p w:rsidR="00B63B87" w:rsidRPr="00B63B87" w:rsidRDefault="00B63B87" w:rsidP="00BE7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B8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Куйбыше</w:t>
      </w:r>
      <w:r w:rsidRPr="00B63B87">
        <w:rPr>
          <w:rFonts w:ascii="Times New Roman" w:hAnsi="Times New Roman" w:cs="Times New Roman"/>
          <w:sz w:val="24"/>
          <w:szCs w:val="24"/>
        </w:rPr>
        <w:t>вском сельском поселении основное количество загрязняющих веществ поступает в атмосферу с промышленными выбросами предприятий и с газами от работы транспорта.</w:t>
      </w:r>
    </w:p>
    <w:p w:rsidR="00073AA9" w:rsidRPr="00073AA9" w:rsidRDefault="00073AA9" w:rsidP="00073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 Действующих объектов специального назначения – скотомогильников, на территории сельского поселения не имеется.</w:t>
      </w:r>
    </w:p>
    <w:p w:rsidR="00073AA9" w:rsidRPr="00073AA9" w:rsidRDefault="00073AA9" w:rsidP="00073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      На территории сельского поселения 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каптажа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снабжающи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население  водой. Так же население использует скважины, колодцы. Запасов подземных вод достаточно для обеспечения водой жителей всех населенных пунктов сельского поселения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 выпадении обильных осадков, при засушливом лете, возникает нехватка воды, которая компенсируется с помощью подвоза воды спецтранспортом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73AA9" w:rsidRPr="00073AA9" w:rsidRDefault="00073AA9" w:rsidP="00A52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 Для решения проблем по благоустройству населенных пунктов поселения решением  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43 сессии 2-го созыва 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Совета депутатов К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уйбышевского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сельского поселения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от 10.10.2022 г. №174 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утверждены 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Правил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благоустройства и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содержания территории муниципального образования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Куйбышевское сельское поселение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Бахчиса</w:t>
      </w:r>
      <w:r w:rsidR="00A529C1"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райского района Республики Крым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73AA9" w:rsidRPr="00073AA9" w:rsidRDefault="00073AA9" w:rsidP="00073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  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073AA9" w:rsidRPr="00073AA9" w:rsidRDefault="00073AA9" w:rsidP="00073AA9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Основными источниками загрязнения окружающей среды в поселении являются автотранспорт, твёрдые бытовые отходы (далее ТБО), жидкие бытовые отходы (ЖБО).</w:t>
      </w:r>
    </w:p>
    <w:p w:rsidR="00073AA9" w:rsidRPr="00073AA9" w:rsidRDefault="00073AA9" w:rsidP="00073AA9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Ежегодное увеличение количества автотранспорта неизбежно приводит к увеличению выбросов загрязняющих веществ в атмосферу.</w:t>
      </w:r>
    </w:p>
    <w:p w:rsidR="00073AA9" w:rsidRPr="00BE7FCB" w:rsidRDefault="00073AA9" w:rsidP="00073A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CB">
        <w:rPr>
          <w:rFonts w:ascii="Times New Roman" w:hAnsi="Times New Roman" w:cs="Times New Roman"/>
          <w:b/>
          <w:sz w:val="24"/>
          <w:szCs w:val="24"/>
          <w:u w:val="single"/>
        </w:rPr>
        <w:t>1.2. Водные объекты</w:t>
      </w:r>
    </w:p>
    <w:p w:rsidR="00B63B87" w:rsidRDefault="00073AA9" w:rsidP="00B63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B87">
        <w:rPr>
          <w:rFonts w:ascii="Times New Roman" w:hAnsi="Times New Roman" w:cs="Times New Roman"/>
          <w:sz w:val="24"/>
          <w:szCs w:val="24"/>
        </w:rPr>
        <w:t xml:space="preserve">Главной водной артерией </w:t>
      </w:r>
      <w:r w:rsidR="00B63B87">
        <w:rPr>
          <w:rFonts w:ascii="Times New Roman" w:hAnsi="Times New Roman" w:cs="Times New Roman"/>
          <w:sz w:val="24"/>
          <w:szCs w:val="24"/>
        </w:rPr>
        <w:t>Куйбыше</w:t>
      </w:r>
      <w:r w:rsidRPr="00B63B87">
        <w:rPr>
          <w:rFonts w:ascii="Times New Roman" w:hAnsi="Times New Roman" w:cs="Times New Roman"/>
          <w:sz w:val="24"/>
          <w:szCs w:val="24"/>
        </w:rPr>
        <w:t xml:space="preserve">вского сельского поселения </w:t>
      </w:r>
      <w:r w:rsidR="00B63B87">
        <w:rPr>
          <w:rFonts w:ascii="Times New Roman" w:hAnsi="Times New Roman" w:cs="Times New Roman"/>
          <w:sz w:val="24"/>
          <w:szCs w:val="24"/>
        </w:rPr>
        <w:t>Бахчисарай</w:t>
      </w:r>
      <w:r w:rsidRPr="00B63B87">
        <w:rPr>
          <w:rFonts w:ascii="Times New Roman" w:hAnsi="Times New Roman" w:cs="Times New Roman"/>
          <w:sz w:val="24"/>
          <w:szCs w:val="24"/>
        </w:rPr>
        <w:t xml:space="preserve">ского района является река </w:t>
      </w:r>
      <w:proofErr w:type="spellStart"/>
      <w:r w:rsidR="00B63B87">
        <w:rPr>
          <w:rFonts w:ascii="Times New Roman" w:hAnsi="Times New Roman" w:cs="Times New Roman"/>
          <w:sz w:val="24"/>
          <w:szCs w:val="24"/>
        </w:rPr>
        <w:t>Бельбек</w:t>
      </w:r>
      <w:proofErr w:type="spellEnd"/>
      <w:r w:rsidRPr="00B63B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AA9" w:rsidRPr="00B63B87" w:rsidRDefault="00073AA9" w:rsidP="00B63B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B87">
        <w:rPr>
          <w:rFonts w:ascii="Times New Roman" w:hAnsi="Times New Roman" w:cs="Times New Roman"/>
          <w:sz w:val="24"/>
          <w:szCs w:val="24"/>
        </w:rPr>
        <w:t xml:space="preserve">Ширина проточного русла в среднем </w:t>
      </w:r>
      <w:r w:rsidR="00B63B87">
        <w:rPr>
          <w:rFonts w:ascii="Times New Roman" w:hAnsi="Times New Roman" w:cs="Times New Roman"/>
          <w:sz w:val="24"/>
          <w:szCs w:val="24"/>
        </w:rPr>
        <w:t>5</w:t>
      </w:r>
      <w:r w:rsidRPr="00B63B87">
        <w:rPr>
          <w:rFonts w:ascii="Times New Roman" w:hAnsi="Times New Roman" w:cs="Times New Roman"/>
          <w:sz w:val="24"/>
          <w:szCs w:val="24"/>
        </w:rPr>
        <w:t xml:space="preserve"> м. Дамбы устроенные для проезда машин и пешеходного </w:t>
      </w:r>
      <w:proofErr w:type="gramStart"/>
      <w:r w:rsidRPr="00B63B87">
        <w:rPr>
          <w:rFonts w:ascii="Times New Roman" w:hAnsi="Times New Roman" w:cs="Times New Roman"/>
          <w:sz w:val="24"/>
          <w:szCs w:val="24"/>
        </w:rPr>
        <w:t>ходя не перекрывают стока реки</w:t>
      </w:r>
      <w:proofErr w:type="gramEnd"/>
      <w:r w:rsidRPr="00B63B87">
        <w:rPr>
          <w:rFonts w:ascii="Times New Roman" w:hAnsi="Times New Roman" w:cs="Times New Roman"/>
          <w:sz w:val="24"/>
          <w:szCs w:val="24"/>
        </w:rPr>
        <w:t xml:space="preserve">. </w:t>
      </w:r>
      <w:r w:rsidR="00B63B87">
        <w:rPr>
          <w:rFonts w:ascii="Times New Roman" w:hAnsi="Times New Roman" w:cs="Times New Roman"/>
          <w:sz w:val="24"/>
          <w:szCs w:val="24"/>
        </w:rPr>
        <w:t>С</w:t>
      </w:r>
      <w:r w:rsidRPr="00B63B87">
        <w:rPr>
          <w:rFonts w:ascii="Times New Roman" w:hAnsi="Times New Roman" w:cs="Times New Roman"/>
          <w:sz w:val="24"/>
          <w:szCs w:val="24"/>
        </w:rPr>
        <w:t>вободный проход к реке обеспечен.</w:t>
      </w:r>
    </w:p>
    <w:p w:rsidR="00073AA9" w:rsidRPr="00B63B87" w:rsidRDefault="00073AA9" w:rsidP="0041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B8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15F67">
        <w:rPr>
          <w:rFonts w:ascii="Times New Roman" w:hAnsi="Times New Roman" w:cs="Times New Roman"/>
          <w:sz w:val="24"/>
          <w:szCs w:val="24"/>
        </w:rPr>
        <w:t>Куйбыше</w:t>
      </w:r>
      <w:r w:rsidRPr="00B63B87">
        <w:rPr>
          <w:rFonts w:ascii="Times New Roman" w:hAnsi="Times New Roman" w:cs="Times New Roman"/>
          <w:sz w:val="24"/>
          <w:szCs w:val="24"/>
        </w:rPr>
        <w:t>вского сельского поселения централизованной канализации нет, население пользуется дворовыми уборными</w:t>
      </w:r>
      <w:r w:rsidR="00415F67">
        <w:rPr>
          <w:rFonts w:ascii="Times New Roman" w:hAnsi="Times New Roman" w:cs="Times New Roman"/>
          <w:sz w:val="24"/>
          <w:szCs w:val="24"/>
        </w:rPr>
        <w:t>, септиками, выгребными ямами</w:t>
      </w:r>
      <w:r w:rsidRPr="00B63B87">
        <w:rPr>
          <w:rFonts w:ascii="Times New Roman" w:hAnsi="Times New Roman" w:cs="Times New Roman"/>
          <w:sz w:val="24"/>
          <w:szCs w:val="24"/>
        </w:rPr>
        <w:t>.</w:t>
      </w:r>
    </w:p>
    <w:p w:rsidR="00073AA9" w:rsidRPr="00B63B87" w:rsidRDefault="00073AA9" w:rsidP="0041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B87">
        <w:rPr>
          <w:rFonts w:ascii="Times New Roman" w:hAnsi="Times New Roman" w:cs="Times New Roman"/>
          <w:sz w:val="24"/>
          <w:szCs w:val="24"/>
        </w:rPr>
        <w:t>Основными антропогенными источниками загрязнения водных объектов поселения являются: сточные воды предприятий, хозяйственно-бытовые сточные воды, дождевые и талые воды, смыв с сельскохозяйственных угодий.</w:t>
      </w:r>
    </w:p>
    <w:p w:rsidR="00073AA9" w:rsidRPr="00BE7FCB" w:rsidRDefault="00073AA9" w:rsidP="00415F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CB">
        <w:rPr>
          <w:rFonts w:ascii="Times New Roman" w:hAnsi="Times New Roman" w:cs="Times New Roman"/>
          <w:b/>
          <w:sz w:val="24"/>
          <w:szCs w:val="24"/>
          <w:u w:val="single"/>
        </w:rPr>
        <w:t>2. О радиационной обстановке</w:t>
      </w:r>
    </w:p>
    <w:p w:rsidR="00073AA9" w:rsidRDefault="00073AA9" w:rsidP="00415F67">
      <w:pPr>
        <w:jc w:val="both"/>
        <w:rPr>
          <w:rFonts w:ascii="Times New Roman" w:hAnsi="Times New Roman" w:cs="Times New Roman"/>
          <w:sz w:val="24"/>
          <w:szCs w:val="24"/>
        </w:rPr>
      </w:pPr>
      <w:r w:rsidRPr="00415F67">
        <w:rPr>
          <w:rFonts w:ascii="Times New Roman" w:hAnsi="Times New Roman" w:cs="Times New Roman"/>
          <w:sz w:val="24"/>
          <w:szCs w:val="24"/>
        </w:rPr>
        <w:t xml:space="preserve">Объектов, которые могут производить радиационное загрязнение, на территории </w:t>
      </w:r>
      <w:r w:rsidR="00415F67">
        <w:rPr>
          <w:rFonts w:ascii="Times New Roman" w:hAnsi="Times New Roman" w:cs="Times New Roman"/>
          <w:sz w:val="24"/>
          <w:szCs w:val="24"/>
        </w:rPr>
        <w:t>Куйбыше</w:t>
      </w:r>
      <w:r w:rsidRPr="00415F67">
        <w:rPr>
          <w:rFonts w:ascii="Times New Roman" w:hAnsi="Times New Roman" w:cs="Times New Roman"/>
          <w:sz w:val="24"/>
          <w:szCs w:val="24"/>
        </w:rPr>
        <w:t xml:space="preserve">вского сельского поселения </w:t>
      </w:r>
      <w:r w:rsidR="00415F67">
        <w:rPr>
          <w:rFonts w:ascii="Times New Roman" w:hAnsi="Times New Roman" w:cs="Times New Roman"/>
          <w:sz w:val="24"/>
          <w:szCs w:val="24"/>
        </w:rPr>
        <w:t>Бахчисарай</w:t>
      </w:r>
      <w:r w:rsidRPr="00415F67">
        <w:rPr>
          <w:rFonts w:ascii="Times New Roman" w:hAnsi="Times New Roman" w:cs="Times New Roman"/>
          <w:sz w:val="24"/>
          <w:szCs w:val="24"/>
        </w:rPr>
        <w:t>ского района не имеется.</w:t>
      </w:r>
    </w:p>
    <w:p w:rsidR="00415F67" w:rsidRPr="00415F67" w:rsidRDefault="00415F67" w:rsidP="00415F6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письма </w:t>
      </w:r>
      <w:r>
        <w:rPr>
          <w:rFonts w:ascii="Times New Roman" w:hAnsi="Times New Roman" w:cs="Times New Roman"/>
          <w:sz w:val="24"/>
          <w:szCs w:val="24"/>
        </w:rPr>
        <w:t xml:space="preserve">от 02.02.2026 г. </w:t>
      </w:r>
      <w:r>
        <w:rPr>
          <w:rFonts w:ascii="Times New Roman" w:hAnsi="Times New Roman" w:cs="Times New Roman"/>
          <w:sz w:val="24"/>
          <w:szCs w:val="24"/>
        </w:rPr>
        <w:t xml:space="preserve">ГУП РК «Вода Крыма», - </w:t>
      </w:r>
      <w:r w:rsidRPr="00415F67">
        <w:rPr>
          <w:rFonts w:ascii="Times New Roman" w:hAnsi="Times New Roman" w:cs="Times New Roman"/>
          <w:sz w:val="24"/>
          <w:szCs w:val="24"/>
        </w:rPr>
        <w:t>о предоставлении информации о качестве питьевой воды, подаваемой абонентам на территории Куйбышевского сельского поселения Бахчисарайского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5F67">
        <w:rPr>
          <w:rFonts w:ascii="Times New Roman" w:hAnsi="Times New Roman" w:cs="Times New Roman"/>
          <w:sz w:val="24"/>
          <w:szCs w:val="24"/>
        </w:rPr>
        <w:t xml:space="preserve"> </w:t>
      </w:r>
      <w:r w:rsidRPr="00415F67">
        <w:rPr>
          <w:rFonts w:ascii="Times New Roman" w:hAnsi="Times New Roman" w:cs="Times New Roman"/>
          <w:b/>
          <w:sz w:val="24"/>
          <w:szCs w:val="24"/>
        </w:rPr>
        <w:t>сообщ</w:t>
      </w:r>
      <w:r w:rsidRPr="00415F67">
        <w:rPr>
          <w:rFonts w:ascii="Times New Roman" w:hAnsi="Times New Roman" w:cs="Times New Roman"/>
          <w:b/>
          <w:sz w:val="24"/>
          <w:szCs w:val="24"/>
        </w:rPr>
        <w:t>ило</w:t>
      </w:r>
      <w:r w:rsidRPr="00415F67">
        <w:rPr>
          <w:rFonts w:ascii="Times New Roman" w:hAnsi="Times New Roman" w:cs="Times New Roman"/>
          <w:b/>
          <w:sz w:val="24"/>
          <w:szCs w:val="24"/>
        </w:rPr>
        <w:t>, что качество питьевой воды соответствует требованиям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  <w:proofErr w:type="gramEnd"/>
    </w:p>
    <w:p w:rsidR="00415F67" w:rsidRPr="00415F67" w:rsidRDefault="00415F67" w:rsidP="00415F67">
      <w:pPr>
        <w:jc w:val="both"/>
        <w:rPr>
          <w:rFonts w:ascii="Times New Roman" w:hAnsi="Times New Roman" w:cs="Times New Roman"/>
          <w:sz w:val="24"/>
          <w:szCs w:val="24"/>
        </w:rPr>
      </w:pPr>
      <w:r w:rsidRPr="00415F67">
        <w:rPr>
          <w:rFonts w:ascii="Times New Roman" w:hAnsi="Times New Roman" w:cs="Times New Roman"/>
          <w:sz w:val="24"/>
          <w:szCs w:val="24"/>
        </w:rPr>
        <w:t xml:space="preserve">     Также сообщ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415F67">
        <w:rPr>
          <w:rFonts w:ascii="Times New Roman" w:hAnsi="Times New Roman" w:cs="Times New Roman"/>
          <w:sz w:val="24"/>
          <w:szCs w:val="24"/>
        </w:rPr>
        <w:t xml:space="preserve">, что в рамках производственной программы Бахчисарайского филиала ГУП РК «Вода Крыма» в 2026 году запланированы мероприятия по замене участка водопроводной линии в с. </w:t>
      </w:r>
      <w:proofErr w:type="gramStart"/>
      <w:r w:rsidRPr="00415F67">
        <w:rPr>
          <w:rFonts w:ascii="Times New Roman" w:hAnsi="Times New Roman" w:cs="Times New Roman"/>
          <w:sz w:val="24"/>
          <w:szCs w:val="24"/>
        </w:rPr>
        <w:t>Танковое</w:t>
      </w:r>
      <w:proofErr w:type="gramEnd"/>
      <w:r w:rsidRPr="00415F67">
        <w:rPr>
          <w:rFonts w:ascii="Times New Roman" w:hAnsi="Times New Roman" w:cs="Times New Roman"/>
          <w:sz w:val="24"/>
          <w:szCs w:val="24"/>
        </w:rPr>
        <w:t xml:space="preserve"> по ул. Лесная (протяжённостью 1400 м\п). Выполнение мероприятия позволит обеспечить стабильное водоснабжение в данном районе населённого пункта.</w:t>
      </w:r>
    </w:p>
    <w:p w:rsidR="00073AA9" w:rsidRPr="00BE7FCB" w:rsidRDefault="00415F67" w:rsidP="00073A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C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73AA9" w:rsidRPr="00BE7FCB">
        <w:rPr>
          <w:rFonts w:ascii="Times New Roman" w:hAnsi="Times New Roman" w:cs="Times New Roman"/>
          <w:b/>
          <w:sz w:val="24"/>
          <w:szCs w:val="24"/>
          <w:u w:val="single"/>
        </w:rPr>
        <w:t>. Об обращении с отходами производства и потребления</w:t>
      </w:r>
    </w:p>
    <w:p w:rsidR="00CE6A87" w:rsidRDefault="00073AA9" w:rsidP="00CE6A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F67">
        <w:rPr>
          <w:rFonts w:ascii="Times New Roman" w:hAnsi="Times New Roman" w:cs="Times New Roman"/>
          <w:sz w:val="24"/>
          <w:szCs w:val="24"/>
        </w:rPr>
        <w:t xml:space="preserve">Обращение с отходами производства и потребления на территории </w:t>
      </w:r>
      <w:r w:rsidR="00415F67">
        <w:rPr>
          <w:rFonts w:ascii="Times New Roman" w:hAnsi="Times New Roman" w:cs="Times New Roman"/>
          <w:sz w:val="24"/>
          <w:szCs w:val="24"/>
        </w:rPr>
        <w:t>Куйбыше</w:t>
      </w:r>
      <w:r w:rsidRPr="00415F67">
        <w:rPr>
          <w:rFonts w:ascii="Times New Roman" w:hAnsi="Times New Roman" w:cs="Times New Roman"/>
          <w:sz w:val="24"/>
          <w:szCs w:val="24"/>
        </w:rPr>
        <w:t xml:space="preserve">вского сельского поселения </w:t>
      </w:r>
      <w:r w:rsidR="00415F67">
        <w:rPr>
          <w:rFonts w:ascii="Times New Roman" w:hAnsi="Times New Roman" w:cs="Times New Roman"/>
          <w:sz w:val="24"/>
          <w:szCs w:val="24"/>
        </w:rPr>
        <w:t>Бахчисарай</w:t>
      </w:r>
      <w:r w:rsidRPr="00415F67">
        <w:rPr>
          <w:rFonts w:ascii="Times New Roman" w:hAnsi="Times New Roman" w:cs="Times New Roman"/>
          <w:sz w:val="24"/>
          <w:szCs w:val="24"/>
        </w:rPr>
        <w:t>ского района производится в соответствии с Федеральным законом от 24 июня 1998 года № 89-ФЗ «Об отходах производства и потребления», порядок осуществления накопления (в том числе раздельного накопления), транспортирования, обработки, утилизации, обезвреживания, захоронения твердых коммунальных отходов, организация контейнерных площадок, регламентируется постановлением Правительства Российской Федерации от 12.11.2016 № 1156 «Об обращении с</w:t>
      </w:r>
      <w:proofErr w:type="gramEnd"/>
      <w:r w:rsidRPr="00415F67">
        <w:rPr>
          <w:rFonts w:ascii="Times New Roman" w:hAnsi="Times New Roman" w:cs="Times New Roman"/>
          <w:sz w:val="24"/>
          <w:szCs w:val="24"/>
        </w:rPr>
        <w:t xml:space="preserve"> твердыми коммунальными отходами и </w:t>
      </w:r>
      <w:proofErr w:type="gramStart"/>
      <w:r w:rsidRPr="00415F67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415F67">
        <w:rPr>
          <w:rFonts w:ascii="Times New Roman" w:hAnsi="Times New Roman" w:cs="Times New Roman"/>
          <w:sz w:val="24"/>
          <w:szCs w:val="24"/>
        </w:rPr>
        <w:t xml:space="preserve"> изменения в постановление Правительства Российской </w:t>
      </w:r>
      <w:r w:rsidR="00CE6A87">
        <w:rPr>
          <w:rFonts w:ascii="Times New Roman" w:hAnsi="Times New Roman" w:cs="Times New Roman"/>
          <w:sz w:val="24"/>
          <w:szCs w:val="24"/>
        </w:rPr>
        <w:t xml:space="preserve">Федерации от 25.08.2008 № 641». </w:t>
      </w:r>
      <w:proofErr w:type="gramStart"/>
      <w:r w:rsidRPr="00415F67">
        <w:rPr>
          <w:rFonts w:ascii="Times New Roman" w:hAnsi="Times New Roman" w:cs="Times New Roman"/>
          <w:sz w:val="24"/>
          <w:szCs w:val="24"/>
        </w:rPr>
        <w:t>Сбор жидких отходов от предприятий, организаций, учреждений и индивидуальных жилых домов осуществляется в соответствии с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утверждёнными постановлением Главного государственного санитарного врача</w:t>
      </w:r>
      <w:proofErr w:type="gramEnd"/>
      <w:r w:rsidRPr="00415F67">
        <w:rPr>
          <w:rFonts w:ascii="Times New Roman" w:hAnsi="Times New Roman" w:cs="Times New Roman"/>
          <w:sz w:val="24"/>
          <w:szCs w:val="24"/>
        </w:rPr>
        <w:t xml:space="preserve"> Российской Федерации от 28.01.2021 № 3</w:t>
      </w:r>
      <w:r w:rsidR="00CE6A87">
        <w:rPr>
          <w:rFonts w:ascii="Times New Roman" w:hAnsi="Times New Roman" w:cs="Times New Roman"/>
          <w:sz w:val="24"/>
          <w:szCs w:val="24"/>
        </w:rPr>
        <w:t>.</w:t>
      </w:r>
      <w:r w:rsidRPr="00415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A87" w:rsidRPr="00073AA9" w:rsidRDefault="00CE6A87" w:rsidP="00CE6A87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По-прежнему серьезную озабочен</w:t>
      </w:r>
      <w:r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ность вызывают состояние сбора 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бытовых  отходов.</w:t>
      </w:r>
    </w:p>
    <w:p w:rsidR="00CE6A87" w:rsidRPr="00073AA9" w:rsidRDefault="00CE6A87" w:rsidP="00CE6A87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Несмотря на предпринимаемые меры, количество несанкционированных свалок мусора и бытовых отходов</w:t>
      </w:r>
      <w:r w:rsidRPr="00B63B8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сокращается медленно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отдельные домовладения не ухожены. Накопление в больших масштабах  отходов и негативное их воздействие на окружающую среду является одной их главных проблем обращения с отходами.</w:t>
      </w:r>
    </w:p>
    <w:p w:rsidR="00CE6A87" w:rsidRPr="00A529C1" w:rsidRDefault="00CE6A87" w:rsidP="00CE6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Администрацией К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уйбышев</w:t>
      </w:r>
      <w:r w:rsidRPr="00073A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ского сель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ского поселения</w:t>
      </w:r>
      <w:r w:rsidRPr="00073A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проводятся мероприятия с привлечением общественности к насущным проблемам, связанным с нашей природой, ее загрязнением и последствиями этих загрязнений, обеспечением экологической безопасности:</w:t>
      </w:r>
    </w:p>
    <w:p w:rsidR="00CE6A87" w:rsidRPr="00073AA9" w:rsidRDefault="00CE6A87" w:rsidP="00CE6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- </w:t>
      </w: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проводится  работа с населением по  недопущению образования несанкционированных свалок, загрязнения территории  бытовыми отходами;</w:t>
      </w:r>
    </w:p>
    <w:p w:rsidR="00CE6A87" w:rsidRPr="00073AA9" w:rsidRDefault="00CE6A87" w:rsidP="00CE6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 участие в субботниках по благоустройству территории населенных пунктов;</w:t>
      </w:r>
    </w:p>
    <w:p w:rsidR="00CE6A87" w:rsidRPr="00073AA9" w:rsidRDefault="00CE6A87" w:rsidP="00CE6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запрет на вырубку деревьев;</w:t>
      </w:r>
    </w:p>
    <w:p w:rsidR="00CE6A87" w:rsidRPr="00073AA9" w:rsidRDefault="00CE6A87" w:rsidP="00CE6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- 1 раз в год проводится очистка лесополос; </w:t>
      </w:r>
    </w:p>
    <w:p w:rsidR="00CE6A87" w:rsidRDefault="00CE6A87" w:rsidP="000A2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принимаются  меры для ликвидации бродячих собак.  </w:t>
      </w:r>
    </w:p>
    <w:p w:rsidR="000A2A52" w:rsidRPr="000A2A52" w:rsidRDefault="000A2A52" w:rsidP="000A2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A2A52" w:rsidRPr="000A2A52" w:rsidRDefault="00CE6A87" w:rsidP="000A2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bookmarkStart w:id="0" w:name="_GoBack"/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В соответствии с </w:t>
      </w:r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Правила</w:t>
      </w:r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ми</w:t>
      </w:r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благоустройства и содержания территории муниципального образования Куйбышевское сельское поселение Бахчисарайского района Республики Крым</w:t>
      </w:r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, </w:t>
      </w:r>
      <w:r w:rsidR="00073AA9" w:rsidRPr="000A2A52">
        <w:rPr>
          <w:rFonts w:ascii="Times New Roman" w:hAnsi="Times New Roman" w:cs="Times New Roman"/>
          <w:b/>
          <w:sz w:val="24"/>
          <w:szCs w:val="24"/>
        </w:rPr>
        <w:t>утвержденными решением</w:t>
      </w:r>
      <w:r w:rsidRPr="00073AA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 </w:t>
      </w:r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43 сессии 2-го созыва </w:t>
      </w:r>
      <w:r w:rsidRPr="00073AA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Совета депутатов К</w:t>
      </w:r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уйбышевского</w:t>
      </w:r>
      <w:r w:rsidRPr="00073AA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сельского поселения</w:t>
      </w:r>
      <w:r w:rsidRPr="00073AA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0A2A5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от 10.10.2022 г. №174 </w:t>
      </w:r>
    </w:p>
    <w:p w:rsidR="000A2A52" w:rsidRDefault="000A2A52" w:rsidP="000A2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E6A87" w:rsidRPr="000A2A52" w:rsidRDefault="00073AA9" w:rsidP="000A2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b/>
          <w:sz w:val="24"/>
          <w:szCs w:val="24"/>
        </w:rPr>
        <w:t xml:space="preserve">на территории поселения </w:t>
      </w:r>
      <w:r w:rsidR="00CE6A87" w:rsidRPr="000A2A52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CE6A87">
        <w:rPr>
          <w:rFonts w:ascii="Times New Roman" w:hAnsi="Times New Roman" w:cs="Times New Roman"/>
          <w:sz w:val="24"/>
          <w:szCs w:val="24"/>
        </w:rPr>
        <w:t>: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Организовывать и проводить вблизи жилой зоны строительные, ремонтные, погрузочно-разгрузочные и другие работы, сопровождающиеся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24.00 до 7.00;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Сжигать мусор и утилизировать строительные отходы вне специальных мест;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газона;</w:t>
      </w:r>
      <w:proofErr w:type="gramEnd"/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Выдвигать снег, убранный с территории площадки, а также отходы, образованные в процессе производства работ, за пределы строительной площадки, площадки производства работ;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Загрязнять прилегающую территорию;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Содержать территории площадки в загрязненном состоянии;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Устанавливать строительное ограждение, не соответствующее требованиям настоящих Правил, а также без выданного в установленном порядке разрешения на проведение строительных работ;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Размещать рекламные конструкции на строительных ограждениях и строительной сетке;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Устанавливать строительные леса из дерева (за исключением настилов) на фасадах, расположенных со стороны территорий общего пользования, особо охраняемых территорий и объектов;</w:t>
      </w:r>
    </w:p>
    <w:p w:rsidR="00CE6A87" w:rsidRPr="00CE6A87" w:rsidRDefault="00CE6A87" w:rsidP="000A2A52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A87">
        <w:rPr>
          <w:rFonts w:ascii="Times New Roman" w:eastAsia="Calibri" w:hAnsi="Times New Roman" w:cs="Times New Roman"/>
          <w:sz w:val="24"/>
          <w:szCs w:val="24"/>
          <w:lang w:eastAsia="ru-RU"/>
        </w:rPr>
        <w:t>- Крепление строительных лесов к парапетам, карнизам, балконам и другим выступающим частям зданий и сооружений;</w:t>
      </w:r>
    </w:p>
    <w:p w:rsidR="00CE6A87" w:rsidRDefault="00CE6A87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A87">
        <w:rPr>
          <w:rFonts w:ascii="Times New Roman" w:hAnsi="Times New Roman" w:cs="Times New Roman"/>
          <w:sz w:val="24"/>
          <w:szCs w:val="24"/>
        </w:rPr>
        <w:t>- Наличие видимых искривлений и провисаний строительной сетки.</w:t>
      </w:r>
    </w:p>
    <w:p w:rsidR="00CE6A87" w:rsidRDefault="00CE6A87" w:rsidP="000A2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A52" w:rsidRPr="000A2A52" w:rsidRDefault="000A2A52" w:rsidP="000A2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A52">
        <w:rPr>
          <w:rFonts w:ascii="Times New Roman" w:hAnsi="Times New Roman" w:cs="Times New Roman"/>
          <w:b/>
          <w:sz w:val="24"/>
          <w:szCs w:val="24"/>
        </w:rPr>
        <w:t>На территории Куйбышевского сельского поселения запрещается: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установку (размещение), переделку, перестройку и перестановку;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 xml:space="preserve">- наносить надписи, рисунки, расклеивать и развешивать информационно-печатную продукцию, наносить граффити (без согласования с собственником) на остановках ожидания общественного транспорта, стенах зданий и сооружений, столбах, ограждениях (заборах) и иных не предусмотренных для этих целей объектах. 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Организация работ по удалению надписей, рисунков, объявлений и других информационных сообщений, в том числе содержащих признаки «рекламы» наркотических и психотропных средств, возлагается на собственников, владельцев, пользователей указанных объектов;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размещать и складировать тару, промышленные товары и иные предметы торговли, а также строительные материалы в неустановленных местах на тротуарах, газонах, дорогах;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сброс с кровель зданий льда, снега и мусора в воронки водосточных труб;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складирование снега в неустановленных местах;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самовольное перекрытие внутриквартальных проездов и тротуаров посредством установки ограждений и других устройств;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слив горюче-смазочных материалов, иных технических жидкостей вне установленных мест;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выливать жидкие бытовые отходы на территории двора и на улицах, использовать для этого колодцы водостоков ливневой канализации, а также пользоваться поглощающими ямами и закапывать нечистоты в землю;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складирование нечистот на проезжую часть улиц, тротуары и газоны;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предприятиям, организациям и населению сбрасывать в реки и другие водоемы бытовые и производственные отходы и загрязнять воду;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-повреждать элементы улично-дорожной сети;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подвоз груза волоком;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сбрасывание и (или) складирование строительных материалов и строительных отходов на проезжей части и тротуарах;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перегон по улицам Куйбышевского сельского поселения, имеющим твердое покрытие, машин на гусеничном ходу;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осуществлять безнадзорный  выпас и прогон животных и птицы вне территории, определенной постановлением администрации Куйбышевского сельского поселения;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движение и стоянка большегрузного транспорта на внутриквартальных пешеходных дорожках, тротуарах;</w:t>
      </w:r>
    </w:p>
    <w:p w:rsidR="000A2A52" w:rsidRPr="000A2A52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перевозка грунта, мусора, сыпучих строительных материалов, легкой тары, листвы, порубочных остатков без покрытия брезентом или другим материалом, исключающим загрязнение дорог;</w:t>
      </w:r>
    </w:p>
    <w:p w:rsidR="00CE6A87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 разводить костры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администрацией Куйбышевского сельского поселения.</w:t>
      </w:r>
    </w:p>
    <w:p w:rsidR="000A2A52" w:rsidRPr="00CE6A87" w:rsidRDefault="000A2A52" w:rsidP="000A2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2A52" w:rsidRDefault="000A2A52" w:rsidP="000A2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A52">
        <w:rPr>
          <w:rFonts w:ascii="Times New Roman" w:hAnsi="Times New Roman" w:cs="Times New Roman"/>
          <w:b/>
          <w:sz w:val="24"/>
          <w:szCs w:val="24"/>
        </w:rPr>
        <w:t>Участие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:rsidR="000A2A52" w:rsidRPr="000A2A52" w:rsidRDefault="000A2A52" w:rsidP="000A2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A52" w:rsidRP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A52">
        <w:rPr>
          <w:rFonts w:ascii="Times New Roman" w:hAnsi="Times New Roman" w:cs="Times New Roman"/>
          <w:b/>
          <w:sz w:val="24"/>
          <w:szCs w:val="24"/>
        </w:rPr>
        <w:t>На прилегающей территории не допускается:</w:t>
      </w:r>
    </w:p>
    <w:p w:rsidR="000A2A52" w:rsidRP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</w:t>
      </w:r>
      <w:r w:rsidRPr="000A2A52">
        <w:rPr>
          <w:rFonts w:ascii="Times New Roman" w:hAnsi="Times New Roman" w:cs="Times New Roman"/>
          <w:sz w:val="24"/>
          <w:szCs w:val="24"/>
        </w:rPr>
        <w:tab/>
        <w:t>наличие мусора;</w:t>
      </w:r>
    </w:p>
    <w:p w:rsidR="000A2A52" w:rsidRP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</w:t>
      </w:r>
      <w:r w:rsidRPr="000A2A52">
        <w:rPr>
          <w:rFonts w:ascii="Times New Roman" w:hAnsi="Times New Roman" w:cs="Times New Roman"/>
          <w:sz w:val="24"/>
          <w:szCs w:val="24"/>
        </w:rPr>
        <w:tab/>
        <w:t xml:space="preserve">наличие </w:t>
      </w:r>
      <w:proofErr w:type="spellStart"/>
      <w:r w:rsidRPr="000A2A52">
        <w:rPr>
          <w:rFonts w:ascii="Times New Roman" w:hAnsi="Times New Roman" w:cs="Times New Roman"/>
          <w:sz w:val="24"/>
          <w:szCs w:val="24"/>
        </w:rPr>
        <w:t>непокошенного</w:t>
      </w:r>
      <w:proofErr w:type="spellEnd"/>
      <w:r w:rsidRPr="000A2A52">
        <w:rPr>
          <w:rFonts w:ascii="Times New Roman" w:hAnsi="Times New Roman" w:cs="Times New Roman"/>
          <w:sz w:val="24"/>
          <w:szCs w:val="24"/>
        </w:rPr>
        <w:t xml:space="preserve"> травяного покрова высотой более 15 см, наличие сорняков, засохшей травы, срезанных веток и спиленных (срубленных) стволов </w:t>
      </w:r>
      <w:proofErr w:type="gramStart"/>
      <w:r w:rsidRPr="000A2A52">
        <w:rPr>
          <w:rFonts w:ascii="Times New Roman" w:hAnsi="Times New Roman" w:cs="Times New Roman"/>
          <w:sz w:val="24"/>
          <w:szCs w:val="24"/>
        </w:rPr>
        <w:t>де-</w:t>
      </w:r>
      <w:proofErr w:type="spellStart"/>
      <w:r w:rsidRPr="000A2A52">
        <w:rPr>
          <w:rFonts w:ascii="Times New Roman" w:hAnsi="Times New Roman" w:cs="Times New Roman"/>
          <w:sz w:val="24"/>
          <w:szCs w:val="24"/>
        </w:rPr>
        <w:t>ревьев</w:t>
      </w:r>
      <w:proofErr w:type="spellEnd"/>
      <w:proofErr w:type="gramEnd"/>
      <w:r w:rsidRPr="000A2A52">
        <w:rPr>
          <w:rFonts w:ascii="Times New Roman" w:hAnsi="Times New Roman" w:cs="Times New Roman"/>
          <w:sz w:val="24"/>
          <w:szCs w:val="24"/>
        </w:rPr>
        <w:t>;</w:t>
      </w:r>
    </w:p>
    <w:p w:rsidR="000A2A52" w:rsidRP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</w:t>
      </w:r>
      <w:r w:rsidRPr="000A2A52">
        <w:rPr>
          <w:rFonts w:ascii="Times New Roman" w:hAnsi="Times New Roman" w:cs="Times New Roman"/>
          <w:sz w:val="24"/>
          <w:szCs w:val="24"/>
        </w:rPr>
        <w:tab/>
        <w:t>складирование строительных материалов и отходов.</w:t>
      </w:r>
    </w:p>
    <w:p w:rsidR="000A2A52" w:rsidRP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 xml:space="preserve">- Организации  и граждане обязаны обеспечивать своевременную  и качественную уборку принадлежащих  им на праве собственности, находящихся  во владении и (или) пользовании земельных участков, а также  прилегающей территории в соответствии с настоящими правилами  благоустройства и требованиями  действующего законодательства, в том числе  в части выполнения  работ </w:t>
      </w:r>
      <w:proofErr w:type="gramStart"/>
      <w:r w:rsidRPr="000A2A5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A2A52">
        <w:rPr>
          <w:rFonts w:ascii="Times New Roman" w:hAnsi="Times New Roman" w:cs="Times New Roman"/>
          <w:sz w:val="24"/>
          <w:szCs w:val="24"/>
        </w:rPr>
        <w:t>:</w:t>
      </w:r>
    </w:p>
    <w:p w:rsidR="000A2A52" w:rsidRP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своевременному  покосу  зеленых зон, сбору  и утилизации растительных остатков;</w:t>
      </w:r>
    </w:p>
    <w:p w:rsidR="000A2A52" w:rsidRP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сбору  случайного мусора с обеспечением  транспортировки  до мест накопления ТКО;</w:t>
      </w:r>
    </w:p>
    <w:p w:rsid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>- санитарному  содержанию  (очистке, подметанию) твердых покрытий.</w:t>
      </w:r>
    </w:p>
    <w:p w:rsidR="000A2A52" w:rsidRDefault="000A2A52" w:rsidP="000A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FCB" w:rsidRDefault="00073AA9" w:rsidP="00BE7FCB">
      <w:pPr>
        <w:jc w:val="both"/>
        <w:rPr>
          <w:rFonts w:ascii="Times New Roman" w:hAnsi="Times New Roman" w:cs="Times New Roman"/>
          <w:sz w:val="24"/>
          <w:szCs w:val="24"/>
        </w:rPr>
      </w:pPr>
      <w:r w:rsidRPr="000A2A52">
        <w:rPr>
          <w:rFonts w:ascii="Times New Roman" w:hAnsi="Times New Roman" w:cs="Times New Roman"/>
          <w:sz w:val="24"/>
          <w:szCs w:val="24"/>
        </w:rPr>
        <w:t xml:space="preserve">Организацией предоставляющей услуги по сбору и вывозу отходов на территории </w:t>
      </w:r>
      <w:r w:rsidR="000A2A52" w:rsidRPr="000A2A52">
        <w:rPr>
          <w:rFonts w:ascii="Times New Roman" w:hAnsi="Times New Roman" w:cs="Times New Roman"/>
          <w:sz w:val="24"/>
          <w:szCs w:val="24"/>
        </w:rPr>
        <w:t>Куйбыше</w:t>
      </w:r>
      <w:r w:rsidRPr="000A2A52">
        <w:rPr>
          <w:rFonts w:ascii="Times New Roman" w:hAnsi="Times New Roman" w:cs="Times New Roman"/>
          <w:sz w:val="24"/>
          <w:szCs w:val="24"/>
        </w:rPr>
        <w:t xml:space="preserve">вского сельского поселения </w:t>
      </w:r>
      <w:r w:rsidR="000A2A52" w:rsidRPr="000A2A52">
        <w:rPr>
          <w:rFonts w:ascii="Times New Roman" w:hAnsi="Times New Roman" w:cs="Times New Roman"/>
          <w:sz w:val="24"/>
          <w:szCs w:val="24"/>
        </w:rPr>
        <w:t>Бахчисарай</w:t>
      </w:r>
      <w:r w:rsidRPr="000A2A52">
        <w:rPr>
          <w:rFonts w:ascii="Times New Roman" w:hAnsi="Times New Roman" w:cs="Times New Roman"/>
          <w:sz w:val="24"/>
          <w:szCs w:val="24"/>
        </w:rPr>
        <w:t xml:space="preserve">ского района является </w:t>
      </w:r>
      <w:r w:rsidR="000A2A52" w:rsidRPr="000A2A52">
        <w:rPr>
          <w:rFonts w:ascii="Times New Roman" w:hAnsi="Times New Roman" w:cs="Times New Roman"/>
          <w:sz w:val="24"/>
          <w:szCs w:val="24"/>
        </w:rPr>
        <w:t>ГУП РК «</w:t>
      </w:r>
      <w:proofErr w:type="spellStart"/>
      <w:r w:rsidR="000A2A52" w:rsidRPr="000A2A52">
        <w:rPr>
          <w:rFonts w:ascii="Times New Roman" w:hAnsi="Times New Roman" w:cs="Times New Roman"/>
          <w:sz w:val="24"/>
          <w:szCs w:val="24"/>
        </w:rPr>
        <w:t>Крымэкоресурсы</w:t>
      </w:r>
      <w:proofErr w:type="spellEnd"/>
      <w:r w:rsidR="000A2A52" w:rsidRPr="000A2A52">
        <w:rPr>
          <w:rFonts w:ascii="Times New Roman" w:hAnsi="Times New Roman" w:cs="Times New Roman"/>
          <w:sz w:val="24"/>
          <w:szCs w:val="24"/>
        </w:rPr>
        <w:t>»</w:t>
      </w:r>
      <w:r w:rsidRPr="000A2A52">
        <w:rPr>
          <w:rFonts w:ascii="Times New Roman" w:hAnsi="Times New Roman" w:cs="Times New Roman"/>
          <w:sz w:val="24"/>
          <w:szCs w:val="24"/>
        </w:rPr>
        <w:t xml:space="preserve">, </w:t>
      </w:r>
      <w:r w:rsidR="00BE7FCB" w:rsidRPr="00BE7FCB">
        <w:rPr>
          <w:rFonts w:ascii="Times New Roman" w:hAnsi="Times New Roman" w:cs="Times New Roman"/>
          <w:sz w:val="24"/>
          <w:szCs w:val="24"/>
        </w:rPr>
        <w:t xml:space="preserve">295001, </w:t>
      </w:r>
      <w:r w:rsidR="00BE7FCB">
        <w:rPr>
          <w:rFonts w:ascii="Times New Roman" w:hAnsi="Times New Roman" w:cs="Times New Roman"/>
          <w:sz w:val="24"/>
          <w:szCs w:val="24"/>
        </w:rPr>
        <w:t xml:space="preserve">Республика Крым, </w:t>
      </w:r>
      <w:r w:rsidR="00BE7FCB" w:rsidRPr="00BE7FCB">
        <w:rPr>
          <w:rFonts w:ascii="Times New Roman" w:hAnsi="Times New Roman" w:cs="Times New Roman"/>
          <w:sz w:val="24"/>
          <w:szCs w:val="24"/>
        </w:rPr>
        <w:t>г. Симферополь, ул. Крымская, 4а</w:t>
      </w:r>
      <w:r w:rsidR="00BE7FCB">
        <w:rPr>
          <w:rFonts w:ascii="Times New Roman" w:hAnsi="Times New Roman" w:cs="Times New Roman"/>
          <w:sz w:val="24"/>
          <w:szCs w:val="24"/>
        </w:rPr>
        <w:t>.</w:t>
      </w:r>
    </w:p>
    <w:p w:rsidR="00073AA9" w:rsidRPr="00BE7FCB" w:rsidRDefault="00BE7FCB" w:rsidP="00BE7F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C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73AA9" w:rsidRPr="00BE7FCB">
        <w:rPr>
          <w:rFonts w:ascii="Times New Roman" w:hAnsi="Times New Roman" w:cs="Times New Roman"/>
          <w:b/>
          <w:sz w:val="24"/>
          <w:szCs w:val="24"/>
          <w:u w:val="single"/>
        </w:rPr>
        <w:t>. О мероприятиях по снижению негативного воздействия на окружающую среду</w:t>
      </w:r>
    </w:p>
    <w:p w:rsidR="00073AA9" w:rsidRPr="00BE7FCB" w:rsidRDefault="00073AA9" w:rsidP="00BE7F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FCB">
        <w:rPr>
          <w:rFonts w:ascii="Times New Roman" w:hAnsi="Times New Roman" w:cs="Times New Roman"/>
          <w:sz w:val="24"/>
          <w:szCs w:val="24"/>
        </w:rPr>
        <w:t>Экологическое законодательство Российской Федерации обязывает все юридические и физические лица, деятельность которых связана с природопользованием, образованием и использованием опасных отходов, выбросом вредных веществ, проводить мероприятия по охране и восстановлению природной среды. Так, экологические мероприятия проводятся по следующим направлениям: охрана воздушного пространства и озонового слоя; охрана водных ресурсов; охрана земельных ресурсов и недр; охрана лесных насаждений; охрана производства и труда; охрана водоснабжения населения; конта</w:t>
      </w:r>
      <w:proofErr w:type="gramStart"/>
      <w:r w:rsidRPr="00BE7FCB">
        <w:rPr>
          <w:rFonts w:ascii="Times New Roman" w:hAnsi="Times New Roman" w:cs="Times New Roman"/>
          <w:sz w:val="24"/>
          <w:szCs w:val="24"/>
        </w:rPr>
        <w:t>кт с вр</w:t>
      </w:r>
      <w:proofErr w:type="gramEnd"/>
      <w:r w:rsidRPr="00BE7FCB">
        <w:rPr>
          <w:rFonts w:ascii="Times New Roman" w:hAnsi="Times New Roman" w:cs="Times New Roman"/>
          <w:sz w:val="24"/>
          <w:szCs w:val="24"/>
        </w:rPr>
        <w:t xml:space="preserve">едными и опасными отходами; охрана животного мира и этнических </w:t>
      </w:r>
      <w:proofErr w:type="spellStart"/>
      <w:r w:rsidRPr="00BE7FCB">
        <w:rPr>
          <w:rFonts w:ascii="Times New Roman" w:hAnsi="Times New Roman" w:cs="Times New Roman"/>
          <w:sz w:val="24"/>
          <w:szCs w:val="24"/>
        </w:rPr>
        <w:t>экомассивов</w:t>
      </w:r>
      <w:proofErr w:type="spellEnd"/>
      <w:r w:rsidRPr="00BE7FCB">
        <w:rPr>
          <w:rFonts w:ascii="Times New Roman" w:hAnsi="Times New Roman" w:cs="Times New Roman"/>
          <w:sz w:val="24"/>
          <w:szCs w:val="24"/>
        </w:rPr>
        <w:t>.</w:t>
      </w:r>
    </w:p>
    <w:p w:rsidR="00073AA9" w:rsidRPr="00BE7FCB" w:rsidRDefault="00073AA9" w:rsidP="00BE7F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FCB">
        <w:rPr>
          <w:rFonts w:ascii="Times New Roman" w:hAnsi="Times New Roman" w:cs="Times New Roman"/>
          <w:sz w:val="24"/>
          <w:szCs w:val="24"/>
        </w:rPr>
        <w:t xml:space="preserve">Положения законодательных актов, прежде всего, направлены на мотивацию предпринимателей к </w:t>
      </w:r>
      <w:proofErr w:type="spellStart"/>
      <w:r w:rsidRPr="00BE7FCB">
        <w:rPr>
          <w:rFonts w:ascii="Times New Roman" w:hAnsi="Times New Roman" w:cs="Times New Roman"/>
          <w:sz w:val="24"/>
          <w:szCs w:val="24"/>
        </w:rPr>
        <w:t>экологизации</w:t>
      </w:r>
      <w:proofErr w:type="spellEnd"/>
      <w:r w:rsidRPr="00BE7FCB">
        <w:rPr>
          <w:rFonts w:ascii="Times New Roman" w:hAnsi="Times New Roman" w:cs="Times New Roman"/>
          <w:sz w:val="24"/>
          <w:szCs w:val="24"/>
        </w:rPr>
        <w:t xml:space="preserve"> производственной деятельности: рациональное применение природных материалов; использование ресурсосберегающих, малоотходных и безотходных технологий, экологически чистого сырья, сокращение вредного воздействия на экологию, восстановление природного баланса. Перечень мероприятий по ООС для предприятия, для каждого субъекта хозяйствования будет индивидуальным, что обусловлено особенностями технологического процесса и типом загрязняющего влияния на экологию, качеством используемых основных фондов, местом расположения производственных мощностей и рядом других факторов. Для сокращения вредного воздействия на природную среду субъекты хозяйствования могут применять административные, экономические, производственные, научные методы, что позволяет выбрать наиболее удобный и выгодный для предприятия путь защиты экологии. Предлагается примерный перечень мероприятий по ООС, которые предприятие может включить в </w:t>
      </w:r>
      <w:proofErr w:type="gramStart"/>
      <w:r w:rsidRPr="00BE7FCB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BE7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CB">
        <w:rPr>
          <w:rFonts w:ascii="Times New Roman" w:hAnsi="Times New Roman" w:cs="Times New Roman"/>
          <w:sz w:val="24"/>
          <w:szCs w:val="24"/>
        </w:rPr>
        <w:t>экодокументацию</w:t>
      </w:r>
      <w:proofErr w:type="spellEnd"/>
      <w:r w:rsidRPr="00BE7FCB">
        <w:rPr>
          <w:rFonts w:ascii="Times New Roman" w:hAnsi="Times New Roman" w:cs="Times New Roman"/>
          <w:sz w:val="24"/>
          <w:szCs w:val="24"/>
        </w:rPr>
        <w:t xml:space="preserve"> в зависимости от вида деятельности и финансовых возможностей (дифференциация по ключевым направлениям ООС): Охрана атмосферного воздуха и озонового слоя может включать такие мероприятия: переход на использование </w:t>
      </w:r>
      <w:proofErr w:type="spellStart"/>
      <w:r w:rsidRPr="00BE7FCB">
        <w:rPr>
          <w:rFonts w:ascii="Times New Roman" w:hAnsi="Times New Roman" w:cs="Times New Roman"/>
          <w:sz w:val="24"/>
          <w:szCs w:val="24"/>
        </w:rPr>
        <w:t>экотоплива</w:t>
      </w:r>
      <w:proofErr w:type="spellEnd"/>
      <w:r w:rsidRPr="00BE7FCB">
        <w:rPr>
          <w:rFonts w:ascii="Times New Roman" w:hAnsi="Times New Roman" w:cs="Times New Roman"/>
          <w:sz w:val="24"/>
          <w:szCs w:val="24"/>
        </w:rPr>
        <w:t xml:space="preserve"> и экологически чистого сырья; внедрение системы рециркуляции дыма и газов; модернизация установок для очистки газов; использование агрегатов для утилизации веществ, которые разрушают озоновый слой; автоматизация контроля объема выбросов вредных веществ; оборудование неорганизованных мест выбросов; </w:t>
      </w:r>
      <w:proofErr w:type="gramStart"/>
      <w:r w:rsidRPr="00BE7FCB">
        <w:rPr>
          <w:rFonts w:ascii="Times New Roman" w:hAnsi="Times New Roman" w:cs="Times New Roman"/>
          <w:sz w:val="24"/>
          <w:szCs w:val="24"/>
        </w:rPr>
        <w:t>приобретение измерительного оборудования для контроля уровня токсинов и дыма в отработанных газах, создание условий для рассеивания выбросов и т.п.; Охрана водных ресурсов может заключаться в таких мероприятиях: обновление оборудования для хозяйственно-бытового водоснабжения; внедрение агрегатов для удаления шламов гидравлическим способом; аккумуляция веществ, которые загрязняют подземные и поверхностные воды; приобретение приборов для сбора загрязняющих веществ, которые содержатся в сточных водах;</w:t>
      </w:r>
      <w:proofErr w:type="gramEnd"/>
      <w:r w:rsidRPr="00BE7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FCB">
        <w:rPr>
          <w:rFonts w:ascii="Times New Roman" w:hAnsi="Times New Roman" w:cs="Times New Roman"/>
          <w:sz w:val="24"/>
          <w:szCs w:val="24"/>
        </w:rPr>
        <w:t xml:space="preserve">строительство скважин; реконструкция и капитальный ремонт сетей для забора, транспортировки, хранения водных ресурсов и т.п.; Обращение с отходным материалом предполагает следующие меры </w:t>
      </w:r>
      <w:proofErr w:type="spellStart"/>
      <w:r w:rsidRPr="00BE7FCB">
        <w:rPr>
          <w:rFonts w:ascii="Times New Roman" w:hAnsi="Times New Roman" w:cs="Times New Roman"/>
          <w:sz w:val="24"/>
          <w:szCs w:val="24"/>
        </w:rPr>
        <w:t>экологизации</w:t>
      </w:r>
      <w:proofErr w:type="spellEnd"/>
      <w:r w:rsidRPr="00BE7FCB">
        <w:rPr>
          <w:rFonts w:ascii="Times New Roman" w:hAnsi="Times New Roman" w:cs="Times New Roman"/>
          <w:sz w:val="24"/>
          <w:szCs w:val="24"/>
        </w:rPr>
        <w:t>: внедрение программ перевода отходов в товарные категории; обезвреживание и хранение токсичных отходов; приобретение и использование контейнеров для хранения вторичного сырья и отходов; модернизация и переоборудование объектов хранения отходного материала;</w:t>
      </w:r>
      <w:proofErr w:type="gramEnd"/>
      <w:r w:rsidRPr="00BE7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FCB">
        <w:rPr>
          <w:rFonts w:ascii="Times New Roman" w:hAnsi="Times New Roman" w:cs="Times New Roman"/>
          <w:sz w:val="24"/>
          <w:szCs w:val="24"/>
        </w:rPr>
        <w:t>внедрение безотходных систем производства; обустройство площадок для временного хранения отходов и т.п.; Охрана труда и производства может включать такие мероприятия: замена старого производственного оборудования на новое, контроль соблюдения режима труда и отдыха, установка противопожарных систем; приобретение строительной техники с более низкими вибрационными и шумовыми характеристиками; установка систем очистки выхлопных газов и т.п.</w:t>
      </w:r>
      <w:proofErr w:type="gramEnd"/>
      <w:r w:rsidRPr="00BE7FCB">
        <w:rPr>
          <w:rFonts w:ascii="Times New Roman" w:hAnsi="Times New Roman" w:cs="Times New Roman"/>
          <w:sz w:val="24"/>
          <w:szCs w:val="24"/>
        </w:rPr>
        <w:t xml:space="preserve"> К мероприятиям по охране экологии на предприятии также относят: ведение экологической документации, проведение экологического мониторинга, разработку программ по снижению уровня шума, очистке сточных вод, </w:t>
      </w:r>
      <w:proofErr w:type="spellStart"/>
      <w:r w:rsidRPr="00BE7FCB">
        <w:rPr>
          <w:rFonts w:ascii="Times New Roman" w:hAnsi="Times New Roman" w:cs="Times New Roman"/>
          <w:sz w:val="24"/>
          <w:szCs w:val="24"/>
        </w:rPr>
        <w:t>околоземельного</w:t>
      </w:r>
      <w:proofErr w:type="spellEnd"/>
      <w:r w:rsidRPr="00BE7FCB">
        <w:rPr>
          <w:rFonts w:ascii="Times New Roman" w:hAnsi="Times New Roman" w:cs="Times New Roman"/>
          <w:sz w:val="24"/>
          <w:szCs w:val="24"/>
        </w:rPr>
        <w:t xml:space="preserve"> пространства и др. На основании составленного списка природоохранных мер создается официальный документ – Перечень мероприятий по ООС. Все мероприятия по сохранению природной среды, которые предприятие отражает в соответствующих документах, обязательны для выполнения.</w:t>
      </w:r>
    </w:p>
    <w:p w:rsidR="00BE7FCB" w:rsidRPr="00073AA9" w:rsidRDefault="00BE7FCB" w:rsidP="00BE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E7FCB" w:rsidRDefault="00BE7FCB" w:rsidP="00BE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  2026 году Администрация  поселения планирует организовать и провести:</w:t>
      </w:r>
    </w:p>
    <w:p w:rsidR="00BE7FCB" w:rsidRPr="00073AA9" w:rsidRDefault="00BE7FCB" w:rsidP="00BE7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E7FCB" w:rsidRPr="00073AA9" w:rsidRDefault="00BE7FCB" w:rsidP="00BE7F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территорий», «Лучший двор», «Лучшая улица» с привлечением предприятий, организаций и учреждений;</w:t>
      </w:r>
    </w:p>
    <w:p w:rsidR="00BE7FCB" w:rsidRPr="00073AA9" w:rsidRDefault="00BE7FCB" w:rsidP="00BE7F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различные конкурсы, направленные на  благоустройство  придомовой территории.</w:t>
      </w:r>
    </w:p>
    <w:p w:rsidR="00BE7FCB" w:rsidRPr="00073AA9" w:rsidRDefault="00BE7FCB" w:rsidP="00BE7F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73AA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BE7FCB" w:rsidRDefault="00BE7FCB" w:rsidP="00BE7FCB">
      <w:pPr>
        <w:ind w:firstLine="567"/>
        <w:rPr>
          <w:b/>
          <w:bCs/>
        </w:rPr>
      </w:pPr>
    </w:p>
    <w:sectPr w:rsidR="00BE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2F9"/>
    <w:multiLevelType w:val="multilevel"/>
    <w:tmpl w:val="077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D07CA"/>
    <w:multiLevelType w:val="multilevel"/>
    <w:tmpl w:val="DEFE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473F9"/>
    <w:multiLevelType w:val="multilevel"/>
    <w:tmpl w:val="CA32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A0016"/>
    <w:multiLevelType w:val="multilevel"/>
    <w:tmpl w:val="E62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62971"/>
    <w:multiLevelType w:val="multilevel"/>
    <w:tmpl w:val="1C2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EE"/>
    <w:rsid w:val="00073AA9"/>
    <w:rsid w:val="000A2A52"/>
    <w:rsid w:val="003D79D6"/>
    <w:rsid w:val="00415F67"/>
    <w:rsid w:val="00431F02"/>
    <w:rsid w:val="006E398E"/>
    <w:rsid w:val="00A529C1"/>
    <w:rsid w:val="00B63B87"/>
    <w:rsid w:val="00B9494B"/>
    <w:rsid w:val="00BE7FCB"/>
    <w:rsid w:val="00C45432"/>
    <w:rsid w:val="00CE6A87"/>
    <w:rsid w:val="00E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A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A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3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2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66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1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2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61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7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0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8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43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7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23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658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1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285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9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0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32431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E112-7722-4307-B0F6-C806244B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2026-02-06T10:55:00Z</dcterms:created>
  <dcterms:modified xsi:type="dcterms:W3CDTF">2026-02-06T12:47:00Z</dcterms:modified>
</cp:coreProperties>
</file>