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AE" w:rsidRDefault="008561AE" w:rsidP="008561AE">
      <w:pPr>
        <w:tabs>
          <w:tab w:val="left" w:pos="10448"/>
        </w:tabs>
      </w:pPr>
      <w:r>
        <w:tab/>
        <w:t>Приложение №1</w:t>
      </w:r>
    </w:p>
    <w:p w:rsidR="008561AE" w:rsidRDefault="008561AE" w:rsidP="008561AE">
      <w:pPr>
        <w:tabs>
          <w:tab w:val="left" w:pos="10448"/>
        </w:tabs>
      </w:pPr>
      <w:r>
        <w:tab/>
        <w:t>к решению Куйбышевского</w:t>
      </w:r>
    </w:p>
    <w:p w:rsidR="008561AE" w:rsidRDefault="008561AE" w:rsidP="008561AE">
      <w:pPr>
        <w:tabs>
          <w:tab w:val="left" w:pos="10448"/>
        </w:tabs>
      </w:pPr>
      <w:r>
        <w:tab/>
        <w:t>сельского совета от</w:t>
      </w:r>
    </w:p>
    <w:p w:rsidR="008561AE" w:rsidRDefault="001A26D0" w:rsidP="008561AE">
      <w:pPr>
        <w:tabs>
          <w:tab w:val="left" w:pos="10448"/>
        </w:tabs>
      </w:pPr>
      <w:r>
        <w:tab/>
        <w:t>03.02.2015 г. №67</w:t>
      </w:r>
    </w:p>
    <w:p w:rsidR="008561AE" w:rsidRPr="008561AE" w:rsidRDefault="008561AE" w:rsidP="008561AE"/>
    <w:p w:rsidR="008561AE" w:rsidRDefault="008561AE" w:rsidP="008561AE"/>
    <w:p w:rsidR="00266EF3" w:rsidRPr="008561AE" w:rsidRDefault="008561AE" w:rsidP="008561AE">
      <w:pPr>
        <w:tabs>
          <w:tab w:val="left" w:pos="5643"/>
        </w:tabs>
        <w:jc w:val="center"/>
        <w:rPr>
          <w:b/>
        </w:rPr>
      </w:pPr>
      <w:r w:rsidRPr="008561AE">
        <w:rPr>
          <w:b/>
        </w:rPr>
        <w:t>ПЕРЕЧЕНЬ</w:t>
      </w:r>
    </w:p>
    <w:p w:rsidR="008561AE" w:rsidRPr="008561AE" w:rsidRDefault="008561AE" w:rsidP="008561AE">
      <w:pPr>
        <w:tabs>
          <w:tab w:val="left" w:pos="5643"/>
        </w:tabs>
        <w:jc w:val="center"/>
        <w:rPr>
          <w:b/>
        </w:rPr>
      </w:pPr>
    </w:p>
    <w:p w:rsidR="008561AE" w:rsidRPr="008561AE" w:rsidRDefault="008561AE" w:rsidP="008561AE">
      <w:pPr>
        <w:tabs>
          <w:tab w:val="left" w:pos="5643"/>
        </w:tabs>
        <w:jc w:val="center"/>
        <w:rPr>
          <w:b/>
        </w:rPr>
      </w:pPr>
      <w:r w:rsidRPr="008561AE">
        <w:rPr>
          <w:b/>
        </w:rPr>
        <w:t>улиц, относящихся к коммунальной собственности Куйбышевского сельского совета</w:t>
      </w:r>
    </w:p>
    <w:p w:rsidR="008561AE" w:rsidRDefault="008561AE" w:rsidP="008561AE">
      <w:pPr>
        <w:tabs>
          <w:tab w:val="left" w:pos="5643"/>
        </w:tabs>
        <w:jc w:val="center"/>
        <w:rPr>
          <w:b/>
        </w:rPr>
      </w:pPr>
      <w:r w:rsidRPr="008561AE">
        <w:rPr>
          <w:b/>
        </w:rPr>
        <w:t>Бахчисарайского района, Республики Крым, капитальному и текущему содержанию в 2015 году</w:t>
      </w:r>
    </w:p>
    <w:p w:rsidR="008561AE" w:rsidRPr="008561AE" w:rsidRDefault="008561AE" w:rsidP="008561AE"/>
    <w:p w:rsidR="008561AE" w:rsidRDefault="008561AE" w:rsidP="008561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2604"/>
        <w:gridCol w:w="1555"/>
        <w:gridCol w:w="3068"/>
        <w:gridCol w:w="1415"/>
        <w:gridCol w:w="2069"/>
        <w:gridCol w:w="2002"/>
      </w:tblGrid>
      <w:tr w:rsidR="00C25C1B" w:rsidTr="002B7461">
        <w:tc>
          <w:tcPr>
            <w:tcW w:w="1789" w:type="dxa"/>
          </w:tcPr>
          <w:p w:rsidR="008561AE" w:rsidRDefault="008561AE" w:rsidP="008561AE">
            <w:r>
              <w:t>наименование</w:t>
            </w:r>
          </w:p>
          <w:p w:rsidR="008561AE" w:rsidRDefault="008561AE" w:rsidP="008561AE">
            <w:r>
              <w:t>населенного</w:t>
            </w:r>
          </w:p>
          <w:p w:rsidR="008561AE" w:rsidRDefault="008561AE" w:rsidP="008561AE">
            <w:r>
              <w:t>пункта</w:t>
            </w:r>
          </w:p>
        </w:tc>
        <w:tc>
          <w:tcPr>
            <w:tcW w:w="2604" w:type="dxa"/>
          </w:tcPr>
          <w:p w:rsidR="008561AE" w:rsidRDefault="008561AE" w:rsidP="008561AE">
            <w:r>
              <w:t>Наименование</w:t>
            </w:r>
          </w:p>
          <w:p w:rsidR="008561AE" w:rsidRDefault="008561AE" w:rsidP="008561AE">
            <w:r>
              <w:t>улиц</w:t>
            </w:r>
          </w:p>
        </w:tc>
        <w:tc>
          <w:tcPr>
            <w:tcW w:w="1555" w:type="dxa"/>
          </w:tcPr>
          <w:p w:rsidR="008561AE" w:rsidRDefault="008561AE" w:rsidP="008561AE">
            <w:r>
              <w:t>Вид</w:t>
            </w:r>
          </w:p>
          <w:p w:rsidR="008561AE" w:rsidRDefault="008561AE" w:rsidP="008561AE">
            <w:r>
              <w:t>ремонта</w:t>
            </w:r>
          </w:p>
        </w:tc>
        <w:tc>
          <w:tcPr>
            <w:tcW w:w="3068" w:type="dxa"/>
          </w:tcPr>
          <w:p w:rsidR="008561AE" w:rsidRDefault="008561AE" w:rsidP="008561AE">
            <w:r>
              <w:t>Планируемые объемы</w:t>
            </w:r>
          </w:p>
          <w:p w:rsidR="008561AE" w:rsidRDefault="008561AE" w:rsidP="008561AE">
            <w:r>
              <w:t xml:space="preserve">ремонта,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15" w:type="dxa"/>
          </w:tcPr>
          <w:p w:rsidR="008561AE" w:rsidRDefault="008561AE" w:rsidP="008561AE">
            <w:r>
              <w:t>выдаваемая</w:t>
            </w:r>
          </w:p>
          <w:p w:rsidR="008561AE" w:rsidRDefault="008561AE" w:rsidP="008561AE">
            <w:r>
              <w:t>сумма, руб.</w:t>
            </w:r>
          </w:p>
        </w:tc>
        <w:tc>
          <w:tcPr>
            <w:tcW w:w="2069" w:type="dxa"/>
          </w:tcPr>
          <w:p w:rsidR="00FA443C" w:rsidRDefault="00FA443C" w:rsidP="008561AE">
            <w:proofErr w:type="spellStart"/>
            <w:r>
              <w:t>Балансодердатель</w:t>
            </w:r>
            <w:proofErr w:type="spellEnd"/>
          </w:p>
          <w:p w:rsidR="008561AE" w:rsidRPr="00FA443C" w:rsidRDefault="00FA443C" w:rsidP="00FA443C">
            <w:r>
              <w:t>улиц</w:t>
            </w:r>
          </w:p>
        </w:tc>
        <w:tc>
          <w:tcPr>
            <w:tcW w:w="2002" w:type="dxa"/>
          </w:tcPr>
          <w:p w:rsidR="008561AE" w:rsidRDefault="00FA443C" w:rsidP="008561AE">
            <w:r>
              <w:t>Заказчик</w:t>
            </w:r>
          </w:p>
          <w:p w:rsidR="00FA443C" w:rsidRDefault="00FA443C" w:rsidP="008561AE">
            <w:r>
              <w:t>ремонта</w:t>
            </w:r>
          </w:p>
        </w:tc>
      </w:tr>
      <w:tr w:rsidR="00C25C1B" w:rsidTr="002B7461">
        <w:tc>
          <w:tcPr>
            <w:tcW w:w="1789" w:type="dxa"/>
          </w:tcPr>
          <w:p w:rsidR="008561AE" w:rsidRDefault="008561AE" w:rsidP="008561AE"/>
        </w:tc>
        <w:tc>
          <w:tcPr>
            <w:tcW w:w="2604" w:type="dxa"/>
          </w:tcPr>
          <w:p w:rsidR="008561AE" w:rsidRPr="00FA443C" w:rsidRDefault="00FA443C" w:rsidP="008561AE">
            <w:pPr>
              <w:rPr>
                <w:b/>
              </w:rPr>
            </w:pPr>
            <w:r w:rsidRPr="00FA443C">
              <w:rPr>
                <w:b/>
              </w:rPr>
              <w:t>собственные средства</w:t>
            </w:r>
          </w:p>
          <w:p w:rsidR="00FA443C" w:rsidRPr="00FA443C" w:rsidRDefault="00FA443C" w:rsidP="008561AE">
            <w:pPr>
              <w:rPr>
                <w:b/>
              </w:rPr>
            </w:pPr>
            <w:r w:rsidRPr="00FA443C">
              <w:rPr>
                <w:b/>
              </w:rPr>
              <w:t>местного бюджета</w:t>
            </w:r>
          </w:p>
        </w:tc>
        <w:tc>
          <w:tcPr>
            <w:tcW w:w="1555" w:type="dxa"/>
          </w:tcPr>
          <w:p w:rsidR="008561AE" w:rsidRDefault="008561AE" w:rsidP="008561AE"/>
        </w:tc>
        <w:tc>
          <w:tcPr>
            <w:tcW w:w="3068" w:type="dxa"/>
          </w:tcPr>
          <w:p w:rsidR="008561AE" w:rsidRDefault="008561AE" w:rsidP="008561AE"/>
        </w:tc>
        <w:tc>
          <w:tcPr>
            <w:tcW w:w="1415" w:type="dxa"/>
          </w:tcPr>
          <w:p w:rsidR="008561AE" w:rsidRDefault="008561AE" w:rsidP="008561AE"/>
        </w:tc>
        <w:tc>
          <w:tcPr>
            <w:tcW w:w="2069" w:type="dxa"/>
          </w:tcPr>
          <w:p w:rsidR="008561AE" w:rsidRDefault="008561AE" w:rsidP="008561AE"/>
        </w:tc>
        <w:tc>
          <w:tcPr>
            <w:tcW w:w="2002" w:type="dxa"/>
          </w:tcPr>
          <w:p w:rsidR="008561AE" w:rsidRDefault="008561AE" w:rsidP="008561AE"/>
        </w:tc>
      </w:tr>
      <w:tr w:rsidR="00C25C1B" w:rsidTr="002B7461">
        <w:tc>
          <w:tcPr>
            <w:tcW w:w="1789" w:type="dxa"/>
          </w:tcPr>
          <w:p w:rsidR="008561AE" w:rsidRDefault="008561AE" w:rsidP="008561AE"/>
        </w:tc>
        <w:tc>
          <w:tcPr>
            <w:tcW w:w="2604" w:type="dxa"/>
          </w:tcPr>
          <w:p w:rsidR="008561AE" w:rsidRDefault="002B7461" w:rsidP="008561AE">
            <w:r>
              <w:t xml:space="preserve">услуги по составлению </w:t>
            </w:r>
          </w:p>
          <w:p w:rsidR="002B7461" w:rsidRDefault="002B7461" w:rsidP="008561AE">
            <w:r>
              <w:t>сметной документации (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Садовое, Куйбышево, Новоульяновка)</w:t>
            </w:r>
          </w:p>
        </w:tc>
        <w:tc>
          <w:tcPr>
            <w:tcW w:w="1555" w:type="dxa"/>
          </w:tcPr>
          <w:p w:rsidR="008561AE" w:rsidRDefault="002B7461" w:rsidP="008561AE">
            <w:r>
              <w:t>капитальный</w:t>
            </w:r>
          </w:p>
        </w:tc>
        <w:tc>
          <w:tcPr>
            <w:tcW w:w="3068" w:type="dxa"/>
          </w:tcPr>
          <w:p w:rsidR="008561AE" w:rsidRDefault="008561AE" w:rsidP="008561AE"/>
        </w:tc>
        <w:tc>
          <w:tcPr>
            <w:tcW w:w="1415" w:type="dxa"/>
          </w:tcPr>
          <w:p w:rsidR="008561AE" w:rsidRDefault="002B7461" w:rsidP="008561AE">
            <w:r>
              <w:t>40000</w:t>
            </w:r>
          </w:p>
        </w:tc>
        <w:tc>
          <w:tcPr>
            <w:tcW w:w="2069" w:type="dxa"/>
          </w:tcPr>
          <w:p w:rsidR="001A26D0" w:rsidRDefault="001A26D0" w:rsidP="008561AE">
            <w:r>
              <w:t xml:space="preserve"> Администрация</w:t>
            </w:r>
          </w:p>
          <w:p w:rsidR="008561AE" w:rsidRDefault="001A26D0" w:rsidP="008561AE">
            <w:r>
              <w:t>Куйбышевского сельского</w:t>
            </w:r>
            <w:r w:rsidR="002B7461">
              <w:t xml:space="preserve"> совет</w:t>
            </w:r>
            <w:r>
              <w:t>а</w:t>
            </w:r>
          </w:p>
        </w:tc>
        <w:tc>
          <w:tcPr>
            <w:tcW w:w="2002" w:type="dxa"/>
          </w:tcPr>
          <w:p w:rsidR="001A26D0" w:rsidRDefault="001A26D0" w:rsidP="001A26D0">
            <w:r>
              <w:t>Администрация</w:t>
            </w:r>
          </w:p>
          <w:p w:rsidR="008561AE" w:rsidRDefault="001A26D0" w:rsidP="001A26D0">
            <w:r>
              <w:t>Куйбышевского сельского совета</w:t>
            </w:r>
          </w:p>
        </w:tc>
      </w:tr>
      <w:tr w:rsidR="00C25C1B" w:rsidTr="002B7461">
        <w:tc>
          <w:tcPr>
            <w:tcW w:w="1789" w:type="dxa"/>
          </w:tcPr>
          <w:p w:rsidR="008561AE" w:rsidRDefault="00FA443C" w:rsidP="008561AE">
            <w:r>
              <w:t>Большое Садовое</w:t>
            </w:r>
          </w:p>
        </w:tc>
        <w:tc>
          <w:tcPr>
            <w:tcW w:w="2604" w:type="dxa"/>
          </w:tcPr>
          <w:p w:rsidR="008561AE" w:rsidRDefault="00FA443C" w:rsidP="008561AE">
            <w:r>
              <w:t>Капитальный ремонт</w:t>
            </w:r>
          </w:p>
          <w:p w:rsidR="00FA443C" w:rsidRDefault="00FA443C" w:rsidP="008561AE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анаторная</w:t>
            </w:r>
            <w:proofErr w:type="spellEnd"/>
            <w:r>
              <w:t xml:space="preserve"> ( от моста до магазина)</w:t>
            </w:r>
          </w:p>
        </w:tc>
        <w:tc>
          <w:tcPr>
            <w:tcW w:w="1555" w:type="dxa"/>
          </w:tcPr>
          <w:p w:rsidR="008561AE" w:rsidRDefault="00C25C1B" w:rsidP="008561AE">
            <w:r>
              <w:t>капитальный</w:t>
            </w:r>
          </w:p>
        </w:tc>
        <w:tc>
          <w:tcPr>
            <w:tcW w:w="3068" w:type="dxa"/>
          </w:tcPr>
          <w:p w:rsidR="008561AE" w:rsidRDefault="00C25C1B" w:rsidP="008561AE">
            <w:r>
              <w:t>700</w:t>
            </w:r>
          </w:p>
        </w:tc>
        <w:tc>
          <w:tcPr>
            <w:tcW w:w="1415" w:type="dxa"/>
          </w:tcPr>
          <w:p w:rsidR="008561AE" w:rsidRDefault="00C25C1B" w:rsidP="008561AE">
            <w:r>
              <w:t>560000</w:t>
            </w:r>
          </w:p>
        </w:tc>
        <w:tc>
          <w:tcPr>
            <w:tcW w:w="2069" w:type="dxa"/>
          </w:tcPr>
          <w:p w:rsidR="001A26D0" w:rsidRDefault="001A26D0" w:rsidP="001A26D0">
            <w:r>
              <w:t>Администрация</w:t>
            </w:r>
          </w:p>
          <w:p w:rsidR="00C25C1B" w:rsidRDefault="001A26D0" w:rsidP="001A26D0">
            <w:r>
              <w:t>Куйбышевского сельского совета</w:t>
            </w:r>
          </w:p>
        </w:tc>
        <w:tc>
          <w:tcPr>
            <w:tcW w:w="2002" w:type="dxa"/>
          </w:tcPr>
          <w:p w:rsidR="001A26D0" w:rsidRDefault="001A26D0" w:rsidP="001A26D0">
            <w:r>
              <w:t>Администрация</w:t>
            </w:r>
          </w:p>
          <w:p w:rsidR="00C25C1B" w:rsidRDefault="001A26D0" w:rsidP="001A26D0">
            <w:r>
              <w:t>Куйбышевского сельского совета</w:t>
            </w:r>
          </w:p>
        </w:tc>
      </w:tr>
      <w:tr w:rsidR="00C25C1B" w:rsidTr="002B7461">
        <w:tc>
          <w:tcPr>
            <w:tcW w:w="1789" w:type="dxa"/>
          </w:tcPr>
          <w:p w:rsidR="008561AE" w:rsidRDefault="00FA443C" w:rsidP="008561AE">
            <w:r>
              <w:t>Куйбышево</w:t>
            </w:r>
          </w:p>
        </w:tc>
        <w:tc>
          <w:tcPr>
            <w:tcW w:w="2604" w:type="dxa"/>
          </w:tcPr>
          <w:p w:rsidR="008561AE" w:rsidRDefault="00C25C1B" w:rsidP="008561AE">
            <w:r>
              <w:t xml:space="preserve">Капитальный ремонт (перекресток ул. </w:t>
            </w:r>
            <w:proofErr w:type="gramStart"/>
            <w:r>
              <w:t>Лесная</w:t>
            </w:r>
            <w:proofErr w:type="gramEnd"/>
            <w:r>
              <w:t xml:space="preserve"> и ул.40 лет победы)</w:t>
            </w:r>
          </w:p>
        </w:tc>
        <w:tc>
          <w:tcPr>
            <w:tcW w:w="1555" w:type="dxa"/>
          </w:tcPr>
          <w:p w:rsidR="008561AE" w:rsidRDefault="00C25C1B" w:rsidP="008561AE">
            <w:r>
              <w:t>капитальный</w:t>
            </w:r>
          </w:p>
        </w:tc>
        <w:tc>
          <w:tcPr>
            <w:tcW w:w="3068" w:type="dxa"/>
          </w:tcPr>
          <w:p w:rsidR="008561AE" w:rsidRDefault="00C25C1B" w:rsidP="008561AE">
            <w:r>
              <w:t>600</w:t>
            </w:r>
          </w:p>
        </w:tc>
        <w:tc>
          <w:tcPr>
            <w:tcW w:w="1415" w:type="dxa"/>
          </w:tcPr>
          <w:p w:rsidR="008561AE" w:rsidRDefault="00C25C1B" w:rsidP="008561AE">
            <w:r>
              <w:t>480000</w:t>
            </w:r>
          </w:p>
        </w:tc>
        <w:tc>
          <w:tcPr>
            <w:tcW w:w="2069" w:type="dxa"/>
          </w:tcPr>
          <w:p w:rsidR="001A26D0" w:rsidRDefault="001A26D0" w:rsidP="001A26D0">
            <w:r>
              <w:t>Администрация</w:t>
            </w:r>
          </w:p>
          <w:p w:rsidR="00C25C1B" w:rsidRDefault="001A26D0" w:rsidP="001A26D0">
            <w:r>
              <w:t>Куйбышевского сельского совета</w:t>
            </w:r>
          </w:p>
        </w:tc>
        <w:tc>
          <w:tcPr>
            <w:tcW w:w="2002" w:type="dxa"/>
          </w:tcPr>
          <w:p w:rsidR="001A26D0" w:rsidRDefault="001A26D0" w:rsidP="001A26D0">
            <w:r>
              <w:t>Администрация</w:t>
            </w:r>
          </w:p>
          <w:p w:rsidR="008561AE" w:rsidRDefault="001A26D0" w:rsidP="001A26D0">
            <w:r>
              <w:t>Куйбышевского сельского совета</w:t>
            </w:r>
          </w:p>
        </w:tc>
      </w:tr>
      <w:tr w:rsidR="00C25C1B" w:rsidTr="002B7461">
        <w:tc>
          <w:tcPr>
            <w:tcW w:w="1789" w:type="dxa"/>
          </w:tcPr>
          <w:p w:rsidR="008561AE" w:rsidRDefault="00FA443C" w:rsidP="008561AE">
            <w:r>
              <w:t>Новоульяновка</w:t>
            </w:r>
          </w:p>
        </w:tc>
        <w:tc>
          <w:tcPr>
            <w:tcW w:w="2604" w:type="dxa"/>
          </w:tcPr>
          <w:p w:rsidR="008561AE" w:rsidRDefault="00C25C1B" w:rsidP="008561AE">
            <w:r>
              <w:t>Капитальный ремонт (перекресток ул.Ленина</w:t>
            </w:r>
            <w:r w:rsidR="002B7461">
              <w:t xml:space="preserve"> и </w:t>
            </w:r>
            <w:proofErr w:type="spellStart"/>
            <w:r w:rsidR="002B7461">
              <w:t>ул</w:t>
            </w:r>
            <w:proofErr w:type="gramStart"/>
            <w:r w:rsidR="002B7461">
              <w:t>.Г</w:t>
            </w:r>
            <w:proofErr w:type="gramEnd"/>
            <w:r w:rsidR="002B7461">
              <w:t>агарина</w:t>
            </w:r>
            <w:proofErr w:type="spellEnd"/>
            <w:r w:rsidR="002B7461">
              <w:t>)</w:t>
            </w:r>
          </w:p>
        </w:tc>
        <w:tc>
          <w:tcPr>
            <w:tcW w:w="1555" w:type="dxa"/>
          </w:tcPr>
          <w:p w:rsidR="008561AE" w:rsidRDefault="002B7461" w:rsidP="008561AE">
            <w:r>
              <w:t>капитальный</w:t>
            </w:r>
          </w:p>
        </w:tc>
        <w:tc>
          <w:tcPr>
            <w:tcW w:w="3068" w:type="dxa"/>
          </w:tcPr>
          <w:p w:rsidR="008561AE" w:rsidRDefault="002B7461" w:rsidP="008561AE">
            <w:r>
              <w:t>650</w:t>
            </w:r>
          </w:p>
        </w:tc>
        <w:tc>
          <w:tcPr>
            <w:tcW w:w="1415" w:type="dxa"/>
          </w:tcPr>
          <w:p w:rsidR="008561AE" w:rsidRDefault="002B7461" w:rsidP="008561AE">
            <w:r>
              <w:t>520000</w:t>
            </w:r>
          </w:p>
        </w:tc>
        <w:tc>
          <w:tcPr>
            <w:tcW w:w="2069" w:type="dxa"/>
          </w:tcPr>
          <w:p w:rsidR="001A26D0" w:rsidRDefault="001A26D0" w:rsidP="001A26D0">
            <w:r>
              <w:t>Администрация</w:t>
            </w:r>
          </w:p>
          <w:p w:rsidR="008561AE" w:rsidRDefault="001A26D0" w:rsidP="001A26D0">
            <w:r>
              <w:t>Куйбышевского сельского совета</w:t>
            </w:r>
          </w:p>
        </w:tc>
        <w:tc>
          <w:tcPr>
            <w:tcW w:w="2002" w:type="dxa"/>
          </w:tcPr>
          <w:p w:rsidR="001A26D0" w:rsidRDefault="001A26D0" w:rsidP="001A26D0">
            <w:r>
              <w:t>Администрация</w:t>
            </w:r>
          </w:p>
          <w:p w:rsidR="008561AE" w:rsidRDefault="001A26D0" w:rsidP="001A26D0">
            <w:r>
              <w:t>Куйбышевского сельского совета</w:t>
            </w:r>
            <w:bookmarkStart w:id="0" w:name="_GoBack"/>
            <w:bookmarkEnd w:id="0"/>
          </w:p>
        </w:tc>
      </w:tr>
      <w:tr w:rsidR="00C25C1B" w:rsidTr="002B7461">
        <w:tc>
          <w:tcPr>
            <w:tcW w:w="1789" w:type="dxa"/>
          </w:tcPr>
          <w:p w:rsidR="008561AE" w:rsidRDefault="008561AE" w:rsidP="008561AE"/>
        </w:tc>
        <w:tc>
          <w:tcPr>
            <w:tcW w:w="2604" w:type="dxa"/>
          </w:tcPr>
          <w:p w:rsidR="008561AE" w:rsidRDefault="008561AE" w:rsidP="008561AE"/>
        </w:tc>
        <w:tc>
          <w:tcPr>
            <w:tcW w:w="1555" w:type="dxa"/>
          </w:tcPr>
          <w:p w:rsidR="008561AE" w:rsidRDefault="008561AE" w:rsidP="008561AE"/>
        </w:tc>
        <w:tc>
          <w:tcPr>
            <w:tcW w:w="3068" w:type="dxa"/>
          </w:tcPr>
          <w:p w:rsidR="008561AE" w:rsidRDefault="002B7461" w:rsidP="008561AE">
            <w:r>
              <w:t>1950</w:t>
            </w:r>
          </w:p>
        </w:tc>
        <w:tc>
          <w:tcPr>
            <w:tcW w:w="1415" w:type="dxa"/>
          </w:tcPr>
          <w:p w:rsidR="008561AE" w:rsidRDefault="002B7461" w:rsidP="008561AE">
            <w:r>
              <w:t>1600000</w:t>
            </w:r>
          </w:p>
        </w:tc>
        <w:tc>
          <w:tcPr>
            <w:tcW w:w="2069" w:type="dxa"/>
          </w:tcPr>
          <w:p w:rsidR="008561AE" w:rsidRDefault="008561AE" w:rsidP="008561AE"/>
        </w:tc>
        <w:tc>
          <w:tcPr>
            <w:tcW w:w="2002" w:type="dxa"/>
          </w:tcPr>
          <w:p w:rsidR="008561AE" w:rsidRDefault="008561AE" w:rsidP="008561AE"/>
        </w:tc>
      </w:tr>
    </w:tbl>
    <w:p w:rsidR="002B7461" w:rsidRDefault="002B7461" w:rsidP="008561AE"/>
    <w:p w:rsidR="002B7461" w:rsidRDefault="002B7461" w:rsidP="002B7461"/>
    <w:p w:rsidR="008561AE" w:rsidRDefault="002B7461" w:rsidP="002B7461">
      <w:r>
        <w:t>Председатель Куйбышевского</w:t>
      </w:r>
    </w:p>
    <w:p w:rsidR="002B7461" w:rsidRPr="002B7461" w:rsidRDefault="002B7461" w:rsidP="002B7461">
      <w:r>
        <w:t xml:space="preserve">сельского совета                                                                                                                                             </w:t>
      </w:r>
      <w:proofErr w:type="spellStart"/>
      <w:r>
        <w:t>А.М.Дикий</w:t>
      </w:r>
      <w:proofErr w:type="spellEnd"/>
    </w:p>
    <w:sectPr w:rsidR="002B7461" w:rsidRPr="002B7461" w:rsidSect="002B7461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6D"/>
    <w:rsid w:val="00170368"/>
    <w:rsid w:val="001A26D0"/>
    <w:rsid w:val="00266EF3"/>
    <w:rsid w:val="002B7461"/>
    <w:rsid w:val="00317E17"/>
    <w:rsid w:val="006C4829"/>
    <w:rsid w:val="006D246D"/>
    <w:rsid w:val="00805899"/>
    <w:rsid w:val="008561AE"/>
    <w:rsid w:val="008A58FC"/>
    <w:rsid w:val="00990691"/>
    <w:rsid w:val="00C25C1B"/>
    <w:rsid w:val="00FA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2015-01-29T06:22:00Z</cp:lastPrinted>
  <dcterms:created xsi:type="dcterms:W3CDTF">2015-02-06T09:54:00Z</dcterms:created>
  <dcterms:modified xsi:type="dcterms:W3CDTF">2015-02-06T09:54:00Z</dcterms:modified>
</cp:coreProperties>
</file>