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C6" w:rsidRDefault="00E129C6" w:rsidP="00A3693D">
      <w:pPr>
        <w:pStyle w:val="ConsPlusNormal"/>
        <w:widowControl/>
        <w:ind w:firstLine="0"/>
        <w:jc w:val="right"/>
        <w:rPr>
          <w:rFonts w:ascii="Times New Roman" w:hAnsi="Times New Roman" w:cs="Times New Roman"/>
          <w:sz w:val="28"/>
          <w:szCs w:val="28"/>
        </w:rPr>
      </w:pPr>
      <w:r w:rsidRPr="004713C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129C6" w:rsidRDefault="00E129C6" w:rsidP="00AC6D12">
      <w:pPr>
        <w:rPr>
          <w:rFonts w:ascii="Times New Roman" w:hAnsi="Times New Roman" w:cs="Times New Roman"/>
          <w:sz w:val="24"/>
          <w:szCs w:val="24"/>
          <w:u w:val="none"/>
        </w:rPr>
      </w:pPr>
    </w:p>
    <w:p w:rsidR="00E129C6" w:rsidRPr="00B8560E" w:rsidRDefault="00E129C6" w:rsidP="00B8560E">
      <w:pPr>
        <w:spacing w:line="276" w:lineRule="auto"/>
        <w:jc w:val="right"/>
        <w:rPr>
          <w:rFonts w:ascii="Times New Roman" w:hAnsi="Times New Roman" w:cs="Times New Roman"/>
          <w:sz w:val="24"/>
          <w:szCs w:val="24"/>
          <w:u w:val="none"/>
        </w:rPr>
      </w:pPr>
      <w:r w:rsidRPr="00B8560E">
        <w:rPr>
          <w:rFonts w:ascii="Times New Roman" w:hAnsi="Times New Roman" w:cs="Times New Roman"/>
          <w:bCs/>
          <w:kern w:val="32"/>
          <w:sz w:val="28"/>
          <w:szCs w:val="28"/>
          <w:u w:val="none"/>
        </w:rPr>
        <w:t xml:space="preserve">                       </w:t>
      </w:r>
      <w:r w:rsidRPr="00B8560E">
        <w:rPr>
          <w:rFonts w:ascii="Times New Roman" w:hAnsi="Times New Roman" w:cs="Times New Roman"/>
          <w:sz w:val="24"/>
          <w:szCs w:val="24"/>
          <w:u w:val="none"/>
        </w:rPr>
        <w:t>Приложение №1</w:t>
      </w:r>
    </w:p>
    <w:p w:rsidR="00E129C6" w:rsidRPr="00B8560E" w:rsidRDefault="00E129C6" w:rsidP="00B8560E">
      <w:pPr>
        <w:spacing w:line="276" w:lineRule="auto"/>
        <w:jc w:val="right"/>
        <w:rPr>
          <w:rFonts w:ascii="Times New Roman" w:hAnsi="Times New Roman" w:cs="Times New Roman"/>
          <w:sz w:val="24"/>
          <w:szCs w:val="24"/>
          <w:u w:val="none"/>
        </w:rPr>
      </w:pPr>
      <w:r w:rsidRPr="00B8560E">
        <w:rPr>
          <w:rFonts w:ascii="Times New Roman" w:hAnsi="Times New Roman" w:cs="Times New Roman"/>
          <w:sz w:val="24"/>
          <w:szCs w:val="24"/>
          <w:u w:val="none"/>
        </w:rPr>
        <w:t xml:space="preserve"> к решению</w:t>
      </w:r>
    </w:p>
    <w:p w:rsidR="00E129C6" w:rsidRPr="00B8560E" w:rsidRDefault="00E129C6" w:rsidP="00B8560E">
      <w:pPr>
        <w:jc w:val="right"/>
        <w:rPr>
          <w:rFonts w:ascii="Times New Roman" w:hAnsi="Times New Roman" w:cs="Times New Roman"/>
          <w:sz w:val="24"/>
          <w:szCs w:val="24"/>
          <w:u w:val="none"/>
        </w:rPr>
      </w:pPr>
      <w:r>
        <w:rPr>
          <w:rFonts w:ascii="Times New Roman" w:hAnsi="Times New Roman" w:cs="Times New Roman"/>
          <w:sz w:val="24"/>
          <w:szCs w:val="24"/>
          <w:u w:val="none"/>
        </w:rPr>
        <w:t>52-ой</w:t>
      </w:r>
      <w:r w:rsidRPr="00B8560E">
        <w:rPr>
          <w:rFonts w:ascii="Times New Roman" w:hAnsi="Times New Roman" w:cs="Times New Roman"/>
          <w:sz w:val="24"/>
          <w:szCs w:val="24"/>
          <w:u w:val="none"/>
        </w:rPr>
        <w:t xml:space="preserve"> сессии Куйбышевского сельского</w:t>
      </w:r>
    </w:p>
    <w:p w:rsidR="00E129C6" w:rsidRPr="00B8560E" w:rsidRDefault="00E129C6" w:rsidP="00B8560E">
      <w:pPr>
        <w:jc w:val="right"/>
        <w:rPr>
          <w:rFonts w:ascii="Times New Roman" w:hAnsi="Times New Roman" w:cs="Times New Roman"/>
          <w:sz w:val="24"/>
          <w:szCs w:val="24"/>
          <w:u w:val="none"/>
        </w:rPr>
      </w:pPr>
      <w:r w:rsidRPr="00B8560E">
        <w:rPr>
          <w:rFonts w:ascii="Times New Roman" w:hAnsi="Times New Roman" w:cs="Times New Roman"/>
          <w:sz w:val="24"/>
          <w:szCs w:val="24"/>
          <w:u w:val="none"/>
        </w:rPr>
        <w:t>совета Бахчисарайского района 1 созыва</w:t>
      </w:r>
    </w:p>
    <w:p w:rsidR="00E129C6" w:rsidRPr="00B8560E" w:rsidRDefault="00E129C6" w:rsidP="00B8560E">
      <w:pPr>
        <w:jc w:val="right"/>
        <w:rPr>
          <w:rFonts w:ascii="Times New Roman" w:hAnsi="Times New Roman" w:cs="Times New Roman"/>
          <w:sz w:val="24"/>
          <w:szCs w:val="24"/>
          <w:u w:val="none"/>
        </w:rPr>
      </w:pPr>
      <w:r w:rsidRPr="00B8560E">
        <w:rPr>
          <w:rFonts w:ascii="Times New Roman" w:hAnsi="Times New Roman" w:cs="Times New Roman"/>
          <w:sz w:val="24"/>
          <w:szCs w:val="24"/>
          <w:u w:val="none"/>
        </w:rPr>
        <w:t>Республики Крым</w:t>
      </w:r>
    </w:p>
    <w:p w:rsidR="00E129C6" w:rsidRPr="00B8560E" w:rsidRDefault="00E129C6" w:rsidP="00B8560E">
      <w:pPr>
        <w:jc w:val="right"/>
        <w:rPr>
          <w:rFonts w:ascii="Times New Roman" w:hAnsi="Times New Roman" w:cs="Times New Roman"/>
          <w:sz w:val="24"/>
          <w:szCs w:val="24"/>
          <w:u w:val="none"/>
        </w:rPr>
      </w:pPr>
      <w:r>
        <w:rPr>
          <w:rFonts w:ascii="Times New Roman" w:hAnsi="Times New Roman" w:cs="Times New Roman"/>
          <w:sz w:val="24"/>
          <w:szCs w:val="24"/>
          <w:u w:val="none"/>
        </w:rPr>
        <w:t xml:space="preserve">от «25» декабря </w:t>
      </w:r>
      <w:r w:rsidRPr="00B8560E">
        <w:rPr>
          <w:rFonts w:ascii="Times New Roman" w:hAnsi="Times New Roman" w:cs="Times New Roman"/>
          <w:sz w:val="24"/>
          <w:szCs w:val="24"/>
          <w:u w:val="none"/>
        </w:rPr>
        <w:t xml:space="preserve"> </w:t>
      </w:r>
      <w:smartTag w:uri="urn:schemas-microsoft-com:office:smarttags" w:element="metricconverter">
        <w:smartTagPr>
          <w:attr w:name="ProductID" w:val="2017 г"/>
        </w:smartTagPr>
        <w:r w:rsidRPr="00B8560E">
          <w:rPr>
            <w:rFonts w:ascii="Times New Roman" w:hAnsi="Times New Roman" w:cs="Times New Roman"/>
            <w:sz w:val="24"/>
            <w:szCs w:val="24"/>
            <w:u w:val="none"/>
          </w:rPr>
          <w:t>2017 г</w:t>
        </w:r>
      </w:smartTag>
      <w:r>
        <w:rPr>
          <w:rFonts w:ascii="Times New Roman" w:hAnsi="Times New Roman" w:cs="Times New Roman"/>
          <w:sz w:val="24"/>
          <w:szCs w:val="24"/>
          <w:u w:val="none"/>
        </w:rPr>
        <w:t>. №459</w:t>
      </w:r>
    </w:p>
    <w:p w:rsidR="00E129C6" w:rsidRPr="00B8560E" w:rsidRDefault="00E129C6" w:rsidP="00B8560E">
      <w:pPr>
        <w:jc w:val="center"/>
        <w:rPr>
          <w:rFonts w:ascii="Times New Roman" w:hAnsi="Times New Roman" w:cs="Times New Roman"/>
          <w:sz w:val="24"/>
          <w:szCs w:val="24"/>
          <w:u w:val="none"/>
        </w:rPr>
      </w:pPr>
    </w:p>
    <w:p w:rsidR="00E129C6" w:rsidRPr="00B8560E" w:rsidRDefault="00E129C6" w:rsidP="00B8560E">
      <w:pPr>
        <w:keepNext/>
        <w:ind w:firstLine="4253"/>
        <w:outlineLvl w:val="0"/>
        <w:rPr>
          <w:rFonts w:ascii="Times New Roman" w:hAnsi="Times New Roman" w:cs="Times New Roman"/>
          <w:kern w:val="32"/>
          <w:sz w:val="28"/>
          <w:szCs w:val="28"/>
          <w:u w:val="none"/>
        </w:rPr>
      </w:pPr>
    </w:p>
    <w:p w:rsidR="00E129C6" w:rsidRPr="00B8560E" w:rsidRDefault="00E129C6" w:rsidP="00B8560E">
      <w:pPr>
        <w:jc w:val="right"/>
        <w:rPr>
          <w:rFonts w:ascii="Times New Roman" w:hAnsi="Times New Roman" w:cs="Times New Roman"/>
          <w:sz w:val="28"/>
          <w:szCs w:val="28"/>
          <w:u w:val="none"/>
        </w:rPr>
      </w:pP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ПРАВИЛА</w:t>
      </w: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благоустройства, содержания и организации уборки территории</w:t>
      </w: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Куйбышевского сельского поселения Бахчисарайского  района</w:t>
      </w: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Республики Крым</w:t>
      </w: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p>
    <w:p w:rsidR="00E129C6" w:rsidRPr="00B8560E" w:rsidRDefault="00E129C6"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 Общие положения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1.1. Настоящие Правила благоустройства, содержания и уборки территории Куйбышевского сельского поселения Бахчисарайского района Республики Крым (далее – Правила) разработаны с целью обеспечения должного санитарно-гигиенического, противопожарного, эстетического состояния Куйбышевского    сельского поселения Бахчисарайского района Республики Крым (далее – 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 а также для создания безопасной, удобной и привлекательной среды территории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 Правила действуют на всей территории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 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1.4. Настоящие Правила содержат: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уборки и содержания территорий;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уборки и содержания территории по сезонам года;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содержания зеленых насаждений;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содержания домашних животных и птиц;</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производства дорожных и земляных работ;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проведения ремонта и содержания жилых, культурно-бытовых и общественных зданий и сооружений, систем уличного и дворового освещения;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содержания транспортных средств;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установки и эксплуатации световых вывесок, реклам и витрин;</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контроль за соблюдением и ответственность за нарушение Правил санитарного содержания, благоустройства и организации уборки территории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1.5. Настоящие Правила могут быть дополнены и изменены по мере необходимости. </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1.6. Основные понятия.</w:t>
      </w:r>
    </w:p>
    <w:p w:rsidR="00E129C6" w:rsidRPr="00B8560E" w:rsidRDefault="00E129C6" w:rsidP="00B8560E">
      <w:pPr>
        <w:autoSpaceDE w:val="0"/>
        <w:autoSpaceDN w:val="0"/>
        <w:adjustRightInd w:val="0"/>
        <w:ind w:firstLine="851"/>
        <w:jc w:val="both"/>
        <w:rPr>
          <w:rFonts w:ascii="Times New Roman" w:hAnsi="Times New Roman" w:cs="Times New Roman"/>
          <w:bCs/>
          <w:sz w:val="28"/>
          <w:szCs w:val="28"/>
          <w:u w:val="none"/>
        </w:rPr>
      </w:pPr>
      <w:r w:rsidRPr="00B8560E">
        <w:rPr>
          <w:rFonts w:ascii="Times New Roman" w:hAnsi="Times New Roman" w:cs="Times New Roman"/>
          <w:b/>
          <w:bCs/>
          <w:sz w:val="28"/>
          <w:szCs w:val="28"/>
          <w:u w:val="none"/>
        </w:rPr>
        <w:t>Благоустройство территории</w:t>
      </w:r>
      <w:r w:rsidRPr="00B8560E">
        <w:rPr>
          <w:rFonts w:ascii="Times New Roman" w:hAnsi="Times New Roman" w:cs="Times New Roman"/>
          <w:bCs/>
          <w:sz w:val="28"/>
          <w:szCs w:val="28"/>
          <w:u w:val="none"/>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Внешнее благоустройство поселения </w:t>
      </w:r>
      <w:r w:rsidRPr="00B8560E">
        <w:rPr>
          <w:rFonts w:ascii="Times New Roman" w:hAnsi="Times New Roman" w:cs="Times New Roman"/>
          <w:sz w:val="28"/>
          <w:szCs w:val="28"/>
          <w:u w:val="none"/>
        </w:rPr>
        <w:t>–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E129C6" w:rsidRPr="00B8560E" w:rsidRDefault="00E129C6" w:rsidP="00B8560E">
      <w:pPr>
        <w:autoSpaceDE w:val="0"/>
        <w:autoSpaceDN w:val="0"/>
        <w:adjustRightInd w:val="0"/>
        <w:ind w:firstLine="851"/>
        <w:jc w:val="both"/>
        <w:rPr>
          <w:rFonts w:ascii="Times New Roman" w:hAnsi="Times New Roman" w:cs="Times New Roman"/>
          <w:bCs/>
          <w:sz w:val="28"/>
          <w:szCs w:val="28"/>
          <w:u w:val="none"/>
        </w:rPr>
      </w:pPr>
      <w:r w:rsidRPr="00B8560E">
        <w:rPr>
          <w:rFonts w:ascii="Times New Roman" w:hAnsi="Times New Roman" w:cs="Times New Roman"/>
          <w:b/>
          <w:bCs/>
          <w:sz w:val="28"/>
          <w:szCs w:val="28"/>
          <w:u w:val="none"/>
        </w:rPr>
        <w:t>Элементы благоустройства территории</w:t>
      </w:r>
      <w:r w:rsidRPr="00B8560E">
        <w:rPr>
          <w:rFonts w:ascii="Times New Roman" w:hAnsi="Times New Roman" w:cs="Times New Roman"/>
          <w:bCs/>
          <w:sz w:val="28"/>
          <w:szCs w:val="28"/>
          <w:u w:val="none"/>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используемая как составные части благоустройства.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sz w:val="28"/>
          <w:szCs w:val="28"/>
          <w:u w:val="none"/>
        </w:rPr>
        <w:t>Нормируемый комплекс элементов благоустройства</w:t>
      </w:r>
      <w:r w:rsidRPr="00B8560E">
        <w:rPr>
          <w:rFonts w:ascii="Times New Roman" w:hAnsi="Times New Roman" w:cs="Times New Roman"/>
          <w:sz w:val="28"/>
          <w:szCs w:val="28"/>
          <w:u w:val="none"/>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E129C6" w:rsidRPr="00B8560E" w:rsidRDefault="00E129C6" w:rsidP="00B8560E">
      <w:pPr>
        <w:widowControl w:val="0"/>
        <w:autoSpaceDE w:val="0"/>
        <w:autoSpaceDN w:val="0"/>
        <w:adjustRightInd w:val="0"/>
        <w:ind w:firstLine="540"/>
        <w:jc w:val="both"/>
        <w:rPr>
          <w:rFonts w:ascii="Times New Roman" w:hAnsi="Times New Roman" w:cs="Times New Roman"/>
          <w:sz w:val="28"/>
          <w:szCs w:val="28"/>
          <w:u w:val="none"/>
        </w:rPr>
      </w:pPr>
      <w:r w:rsidRPr="00B8560E">
        <w:rPr>
          <w:rFonts w:ascii="Times New Roman" w:hAnsi="Times New Roman" w:cs="Times New Roman"/>
          <w:b/>
          <w:sz w:val="28"/>
          <w:szCs w:val="28"/>
          <w:u w:val="none"/>
        </w:rPr>
        <w:t>Объекты благоустройства территории</w:t>
      </w:r>
      <w:r w:rsidRPr="00B8560E">
        <w:rPr>
          <w:rFonts w:ascii="Times New Roman" w:hAnsi="Times New Roman" w:cs="Times New Roman"/>
          <w:sz w:val="28"/>
          <w:szCs w:val="28"/>
          <w:u w:val="none"/>
        </w:rPr>
        <w:t xml:space="preserve"> - территории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E129C6" w:rsidRPr="00B8560E" w:rsidRDefault="00E129C6" w:rsidP="00B8560E">
      <w:pPr>
        <w:widowControl w:val="0"/>
        <w:autoSpaceDE w:val="0"/>
        <w:autoSpaceDN w:val="0"/>
        <w:adjustRightInd w:val="0"/>
        <w:ind w:firstLine="540"/>
        <w:jc w:val="both"/>
        <w:rPr>
          <w:rFonts w:ascii="Times New Roman" w:hAnsi="Times New Roman" w:cs="Times New Roman"/>
          <w:sz w:val="28"/>
          <w:szCs w:val="28"/>
          <w:u w:val="none"/>
        </w:rPr>
      </w:pPr>
      <w:r w:rsidRPr="00B8560E">
        <w:rPr>
          <w:rFonts w:ascii="Times New Roman" w:hAnsi="Times New Roman" w:cs="Times New Roman"/>
          <w:b/>
          <w:sz w:val="28"/>
          <w:szCs w:val="28"/>
          <w:u w:val="none"/>
        </w:rPr>
        <w:t>Объекты нормирования благоустройства территории</w:t>
      </w:r>
      <w:r w:rsidRPr="00B8560E">
        <w:rPr>
          <w:rFonts w:ascii="Times New Roman" w:hAnsi="Times New Roman" w:cs="Times New Roman"/>
          <w:sz w:val="28"/>
          <w:szCs w:val="28"/>
          <w:u w:val="none"/>
        </w:rPr>
        <w:t xml:space="preserve">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sz w:val="28"/>
          <w:szCs w:val="28"/>
          <w:u w:val="none"/>
        </w:rPr>
        <w:t>Уборка территорий</w:t>
      </w:r>
      <w:r w:rsidRPr="00B8560E">
        <w:rPr>
          <w:rFonts w:ascii="Times New Roman" w:hAnsi="Times New Roman" w:cs="Times New Roman"/>
          <w:sz w:val="28"/>
          <w:szCs w:val="28"/>
          <w:u w:val="none"/>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Территория предприятий, организаций, учреждений и иных хозяйствующих субъектов </w:t>
      </w:r>
      <w:r w:rsidRPr="00B8560E">
        <w:rPr>
          <w:rFonts w:ascii="Times New Roman" w:hAnsi="Times New Roman" w:cs="Times New Roman"/>
          <w:sz w:val="28"/>
          <w:szCs w:val="28"/>
          <w:u w:val="none"/>
        </w:rPr>
        <w:t>–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Прилегающая территория </w:t>
      </w:r>
      <w:r w:rsidRPr="00B8560E">
        <w:rPr>
          <w:rFonts w:ascii="Times New Roman" w:hAnsi="Times New Roman" w:cs="Times New Roman"/>
          <w:sz w:val="28"/>
          <w:szCs w:val="28"/>
          <w:u w:val="none"/>
        </w:rPr>
        <w:t>–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Отходы производства и потребления</w:t>
      </w:r>
      <w:r w:rsidRPr="00B8560E">
        <w:rPr>
          <w:rFonts w:ascii="Times New Roman" w:hAnsi="Times New Roman" w:cs="Times New Roman"/>
          <w:bCs/>
          <w:sz w:val="28"/>
          <w:szCs w:val="28"/>
          <w:u w:val="none"/>
        </w:rPr>
        <w:t xml:space="preserve"> (далее – отходы) </w:t>
      </w:r>
      <w:r w:rsidRPr="00B8560E">
        <w:rPr>
          <w:rFonts w:ascii="Times New Roman" w:hAnsi="Times New Roman" w:cs="Times New Roman"/>
          <w:sz w:val="28"/>
          <w:szCs w:val="28"/>
          <w:u w:val="none"/>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Твердые бытовые отходы</w:t>
      </w:r>
      <w:r w:rsidRPr="00B8560E">
        <w:rPr>
          <w:rFonts w:ascii="Times New Roman" w:hAnsi="Times New Roman" w:cs="Times New Roman"/>
          <w:bCs/>
          <w:sz w:val="28"/>
          <w:szCs w:val="28"/>
          <w:u w:val="none"/>
        </w:rPr>
        <w:t xml:space="preserve"> (далее - ТБО)</w:t>
      </w:r>
      <w:r w:rsidRPr="00B8560E">
        <w:rPr>
          <w:rFonts w:ascii="Times New Roman" w:hAnsi="Times New Roman" w:cs="Times New Roman"/>
          <w:b/>
          <w:bCs/>
          <w:sz w:val="28"/>
          <w:szCs w:val="28"/>
          <w:u w:val="none"/>
        </w:rPr>
        <w:t xml:space="preserve"> </w:t>
      </w:r>
      <w:r w:rsidRPr="00B8560E">
        <w:rPr>
          <w:rFonts w:ascii="Times New Roman" w:hAnsi="Times New Roman" w:cs="Times New Roman"/>
          <w:sz w:val="28"/>
          <w:szCs w:val="28"/>
          <w:u w:val="none"/>
        </w:rPr>
        <w:t>– мелкие бытовые отходы потребления.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Крупногабаритный мусор</w:t>
      </w:r>
      <w:r w:rsidRPr="00B8560E">
        <w:rPr>
          <w:rFonts w:ascii="Times New Roman" w:hAnsi="Times New Roman" w:cs="Times New Roman"/>
          <w:bCs/>
          <w:sz w:val="28"/>
          <w:szCs w:val="28"/>
          <w:u w:val="none"/>
        </w:rPr>
        <w:t xml:space="preserve"> (далее - КГМ)</w:t>
      </w:r>
      <w:r w:rsidRPr="00B8560E">
        <w:rPr>
          <w:rFonts w:ascii="Times New Roman" w:hAnsi="Times New Roman" w:cs="Times New Roman"/>
          <w:b/>
          <w:bCs/>
          <w:sz w:val="28"/>
          <w:szCs w:val="28"/>
          <w:u w:val="none"/>
        </w:rPr>
        <w:t xml:space="preserve"> </w:t>
      </w:r>
      <w:r w:rsidRPr="00B8560E">
        <w:rPr>
          <w:rFonts w:ascii="Times New Roman" w:hAnsi="Times New Roman" w:cs="Times New Roman"/>
          <w:sz w:val="28"/>
          <w:szCs w:val="28"/>
          <w:u w:val="none"/>
        </w:rPr>
        <w:t>–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Контейнер </w:t>
      </w:r>
      <w:r w:rsidRPr="00B8560E">
        <w:rPr>
          <w:rFonts w:ascii="Times New Roman" w:hAnsi="Times New Roman" w:cs="Times New Roman"/>
          <w:sz w:val="28"/>
          <w:szCs w:val="28"/>
          <w:u w:val="none"/>
        </w:rPr>
        <w:t xml:space="preserve">– стандартная, имеющая крышку емкость для сбора ТБО объемом 0,7– </w:t>
      </w:r>
      <w:smartTag w:uri="urn:schemas-microsoft-com:office:smarttags" w:element="metricconverter">
        <w:smartTagPr>
          <w:attr w:name="ProductID" w:val="1,5 куб. м"/>
        </w:smartTagPr>
        <w:r w:rsidRPr="00B8560E">
          <w:rPr>
            <w:rFonts w:ascii="Times New Roman" w:hAnsi="Times New Roman" w:cs="Times New Roman"/>
            <w:sz w:val="28"/>
            <w:szCs w:val="28"/>
            <w:u w:val="none"/>
          </w:rPr>
          <w:t>1,5 куб. м</w:t>
        </w:r>
      </w:smartTag>
      <w:r w:rsidRPr="00B8560E">
        <w:rPr>
          <w:rFonts w:ascii="Times New Roman" w:hAnsi="Times New Roman" w:cs="Times New Roman"/>
          <w:sz w:val="28"/>
          <w:szCs w:val="28"/>
          <w:u w:val="none"/>
        </w:rPr>
        <w:t>.</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Санитарная очистка территории </w:t>
      </w:r>
      <w:r w:rsidRPr="00B8560E">
        <w:rPr>
          <w:rFonts w:ascii="Times New Roman" w:hAnsi="Times New Roman" w:cs="Times New Roman"/>
          <w:sz w:val="28"/>
          <w:szCs w:val="28"/>
          <w:u w:val="none"/>
        </w:rPr>
        <w:t>– зачистка территорий, сбор, вывоз и утилизация (обезвреживание) твердых бытовых отходов (ТБО) и крупногабаритного мусора (КГМ).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Сбор ТБО</w:t>
      </w:r>
      <w:r w:rsidRPr="00B8560E">
        <w:rPr>
          <w:rFonts w:ascii="Times New Roman" w:hAnsi="Times New Roman" w:cs="Times New Roman"/>
          <w:bCs/>
          <w:sz w:val="28"/>
          <w:szCs w:val="28"/>
          <w:u w:val="none"/>
        </w:rPr>
        <w:t xml:space="preserve"> (КГМ)</w:t>
      </w:r>
      <w:r w:rsidRPr="00B8560E">
        <w:rPr>
          <w:rFonts w:ascii="Times New Roman" w:hAnsi="Times New Roman" w:cs="Times New Roman"/>
          <w:b/>
          <w:bCs/>
          <w:sz w:val="28"/>
          <w:szCs w:val="28"/>
          <w:u w:val="none"/>
        </w:rPr>
        <w:t xml:space="preserve"> </w:t>
      </w:r>
      <w:r w:rsidRPr="00B8560E">
        <w:rPr>
          <w:rFonts w:ascii="Times New Roman" w:hAnsi="Times New Roman" w:cs="Times New Roman"/>
          <w:sz w:val="28"/>
          <w:szCs w:val="28"/>
          <w:u w:val="none"/>
        </w:rPr>
        <w:t>–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собранным с территории КГМ.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Вывоз ТБО</w:t>
      </w:r>
      <w:r w:rsidRPr="00B8560E">
        <w:rPr>
          <w:rFonts w:ascii="Times New Roman" w:hAnsi="Times New Roman" w:cs="Times New Roman"/>
          <w:bCs/>
          <w:sz w:val="28"/>
          <w:szCs w:val="28"/>
          <w:u w:val="none"/>
        </w:rPr>
        <w:t xml:space="preserve"> (КГМ)</w:t>
      </w:r>
      <w:r w:rsidRPr="00B8560E">
        <w:rPr>
          <w:rFonts w:ascii="Times New Roman" w:hAnsi="Times New Roman" w:cs="Times New Roman"/>
          <w:b/>
          <w:bCs/>
          <w:sz w:val="28"/>
          <w:szCs w:val="28"/>
          <w:u w:val="none"/>
        </w:rPr>
        <w:t xml:space="preserve"> </w:t>
      </w:r>
      <w:r w:rsidRPr="00B8560E">
        <w:rPr>
          <w:rFonts w:ascii="Times New Roman" w:hAnsi="Times New Roman" w:cs="Times New Roman"/>
          <w:sz w:val="28"/>
          <w:szCs w:val="28"/>
          <w:u w:val="none"/>
        </w:rPr>
        <w:t>–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т.п.).</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Договор на вывоз ТБО</w:t>
      </w:r>
      <w:r w:rsidRPr="00B8560E">
        <w:rPr>
          <w:rFonts w:ascii="Times New Roman" w:hAnsi="Times New Roman" w:cs="Times New Roman"/>
          <w:bCs/>
          <w:sz w:val="28"/>
          <w:szCs w:val="28"/>
          <w:u w:val="none"/>
        </w:rPr>
        <w:t xml:space="preserve"> (КГМ)</w:t>
      </w:r>
      <w:r w:rsidRPr="00B8560E">
        <w:rPr>
          <w:rFonts w:ascii="Times New Roman" w:hAnsi="Times New Roman" w:cs="Times New Roman"/>
          <w:b/>
          <w:bCs/>
          <w:sz w:val="28"/>
          <w:szCs w:val="28"/>
          <w:u w:val="none"/>
        </w:rPr>
        <w:t xml:space="preserve"> </w:t>
      </w:r>
      <w:r w:rsidRPr="00B8560E">
        <w:rPr>
          <w:rFonts w:ascii="Times New Roman" w:hAnsi="Times New Roman" w:cs="Times New Roman"/>
          <w:sz w:val="28"/>
          <w:szCs w:val="28"/>
          <w:u w:val="none"/>
        </w:rPr>
        <w:t>–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ТБО (КГМ).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График вывоза ТБО </w:t>
      </w:r>
      <w:r w:rsidRPr="00B8560E">
        <w:rPr>
          <w:rFonts w:ascii="Times New Roman" w:hAnsi="Times New Roman" w:cs="Times New Roman"/>
          <w:sz w:val="28"/>
          <w:szCs w:val="28"/>
          <w:u w:val="none"/>
        </w:rPr>
        <w:t>– составная часть договора на вывоз ТБО (КГМ) с указанием места (адреса), объема и времени вывоза.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Срыв графика вывоза ТБО </w:t>
      </w:r>
      <w:r w:rsidRPr="00B8560E">
        <w:rPr>
          <w:rFonts w:ascii="Times New Roman" w:hAnsi="Times New Roman" w:cs="Times New Roman"/>
          <w:sz w:val="28"/>
          <w:szCs w:val="28"/>
          <w:u w:val="none"/>
        </w:rPr>
        <w:t>– несоблюдение маршрутного, почасового графика вывоза ТБО сроком более 2 часов.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Навал мусора </w:t>
      </w:r>
      <w:r w:rsidRPr="00B8560E">
        <w:rPr>
          <w:rFonts w:ascii="Times New Roman" w:hAnsi="Times New Roman" w:cs="Times New Roman"/>
          <w:sz w:val="28"/>
          <w:szCs w:val="28"/>
          <w:u w:val="none"/>
        </w:rPr>
        <w:t>–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Очаговый навал мусора </w:t>
      </w:r>
      <w:r w:rsidRPr="00B8560E">
        <w:rPr>
          <w:rFonts w:ascii="Times New Roman" w:hAnsi="Times New Roman" w:cs="Times New Roman"/>
          <w:sz w:val="28"/>
          <w:szCs w:val="28"/>
          <w:u w:val="none"/>
        </w:rPr>
        <w:t xml:space="preserve">– скопление ТБО, КГМ, возникшее в результате самовольного сброса, по объему до </w:t>
      </w:r>
      <w:smartTag w:uri="urn:schemas-microsoft-com:office:smarttags" w:element="metricconverter">
        <w:smartTagPr>
          <w:attr w:name="ProductID" w:val="20 куб. м"/>
        </w:smartTagPr>
        <w:r w:rsidRPr="00B8560E">
          <w:rPr>
            <w:rFonts w:ascii="Times New Roman" w:hAnsi="Times New Roman" w:cs="Times New Roman"/>
            <w:sz w:val="28"/>
            <w:szCs w:val="28"/>
            <w:u w:val="none"/>
          </w:rPr>
          <w:t>20 куб. м</w:t>
        </w:r>
      </w:smartTag>
      <w:r w:rsidRPr="00B8560E">
        <w:rPr>
          <w:rFonts w:ascii="Times New Roman" w:hAnsi="Times New Roman" w:cs="Times New Roman"/>
          <w:sz w:val="28"/>
          <w:szCs w:val="28"/>
          <w:u w:val="none"/>
        </w:rPr>
        <w:t xml:space="preserve"> на территории площадью до </w:t>
      </w:r>
      <w:smartTag w:uri="urn:schemas-microsoft-com:office:smarttags" w:element="metricconverter">
        <w:smartTagPr>
          <w:attr w:name="ProductID" w:val="30 кв. м"/>
        </w:smartTagPr>
        <w:r w:rsidRPr="00B8560E">
          <w:rPr>
            <w:rFonts w:ascii="Times New Roman" w:hAnsi="Times New Roman" w:cs="Times New Roman"/>
            <w:sz w:val="28"/>
            <w:szCs w:val="28"/>
            <w:u w:val="none"/>
          </w:rPr>
          <w:t>30 кв. м</w:t>
        </w:r>
      </w:smartTag>
      <w:r w:rsidRPr="00B8560E">
        <w:rPr>
          <w:rFonts w:ascii="Times New Roman" w:hAnsi="Times New Roman" w:cs="Times New Roman"/>
          <w:sz w:val="28"/>
          <w:szCs w:val="28"/>
          <w:u w:val="none"/>
        </w:rPr>
        <w:t>.</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Несанкционированная свалка мусора </w:t>
      </w:r>
      <w:r w:rsidRPr="00B8560E">
        <w:rPr>
          <w:rFonts w:ascii="Times New Roman" w:hAnsi="Times New Roman" w:cs="Times New Roman"/>
          <w:sz w:val="28"/>
          <w:szCs w:val="28"/>
          <w:u w:val="none"/>
        </w:rPr>
        <w:t xml:space="preserve">–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30 кв. м"/>
        </w:smartTagPr>
        <w:r w:rsidRPr="00B8560E">
          <w:rPr>
            <w:rFonts w:ascii="Times New Roman" w:hAnsi="Times New Roman" w:cs="Times New Roman"/>
            <w:sz w:val="28"/>
            <w:szCs w:val="28"/>
            <w:u w:val="none"/>
          </w:rPr>
          <w:t>30 кв. м</w:t>
        </w:r>
      </w:smartTag>
      <w:r w:rsidRPr="00B8560E">
        <w:rPr>
          <w:rFonts w:ascii="Times New Roman" w:hAnsi="Times New Roman" w:cs="Times New Roman"/>
          <w:sz w:val="28"/>
          <w:szCs w:val="28"/>
          <w:u w:val="none"/>
        </w:rPr>
        <w:t xml:space="preserve"> и объемом свыше </w:t>
      </w:r>
      <w:smartTag w:uri="urn:schemas-microsoft-com:office:smarttags" w:element="metricconverter">
        <w:smartTagPr>
          <w:attr w:name="ProductID" w:val="20 куб. м"/>
        </w:smartTagPr>
        <w:r w:rsidRPr="00B8560E">
          <w:rPr>
            <w:rFonts w:ascii="Times New Roman" w:hAnsi="Times New Roman" w:cs="Times New Roman"/>
            <w:sz w:val="28"/>
            <w:szCs w:val="28"/>
            <w:u w:val="none"/>
          </w:rPr>
          <w:t>20 куб. м</w:t>
        </w:r>
      </w:smartTag>
      <w:r w:rsidRPr="00B8560E">
        <w:rPr>
          <w:rFonts w:ascii="Times New Roman" w:hAnsi="Times New Roman" w:cs="Times New Roman"/>
          <w:sz w:val="28"/>
          <w:szCs w:val="28"/>
          <w:u w:val="none"/>
        </w:rPr>
        <w:t>.</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Утилизация (обезвреживание) мусора и отходов </w:t>
      </w:r>
      <w:r w:rsidRPr="00B8560E">
        <w:rPr>
          <w:rFonts w:ascii="Times New Roman" w:hAnsi="Times New Roman" w:cs="Times New Roman"/>
          <w:sz w:val="28"/>
          <w:szCs w:val="28"/>
          <w:u w:val="none"/>
        </w:rPr>
        <w:t>–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Критерии оценок состояния уборки и санитарного содержания территорий </w:t>
      </w:r>
      <w:r w:rsidRPr="00B8560E">
        <w:rPr>
          <w:rFonts w:ascii="Times New Roman" w:hAnsi="Times New Roman" w:cs="Times New Roman"/>
          <w:sz w:val="28"/>
          <w:szCs w:val="28"/>
          <w:u w:val="none"/>
        </w:rPr>
        <w:t>–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Содержание дорог </w:t>
      </w:r>
      <w:r w:rsidRPr="00B8560E">
        <w:rPr>
          <w:rFonts w:ascii="Times New Roman" w:hAnsi="Times New Roman" w:cs="Times New Roman"/>
          <w:sz w:val="28"/>
          <w:szCs w:val="28"/>
          <w:u w:val="none"/>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r w:rsidRPr="00B8560E">
        <w:rPr>
          <w:rFonts w:ascii="Times New Roman" w:hAnsi="Times New Roman" w:cs="Times New Roman"/>
          <w:bCs/>
          <w:sz w:val="28"/>
          <w:szCs w:val="28"/>
          <w:u w:val="none"/>
        </w:rPr>
        <w:t>ГОСТ Р 50597-93</w:t>
      </w:r>
      <w:r w:rsidRPr="00B8560E">
        <w:rPr>
          <w:rFonts w:ascii="Times New Roman" w:hAnsi="Times New Roman" w:cs="Times New Roman"/>
          <w:b/>
          <w:bCs/>
          <w:sz w:val="28"/>
          <w:szCs w:val="28"/>
          <w:u w:val="none"/>
        </w:rPr>
        <w:t xml:space="preserve"> </w:t>
      </w:r>
      <w:r w:rsidRPr="00B8560E">
        <w:rPr>
          <w:rFonts w:ascii="Times New Roman" w:hAnsi="Times New Roman" w:cs="Times New Roman"/>
          <w:sz w:val="28"/>
          <w:szCs w:val="28"/>
          <w:u w:val="none"/>
        </w:rPr>
        <w:t>«Автомобильные дороги и улицы. Требования к эксплуатационному состоянию, допустимому по условиям обеспечения безопасности дорожного</w:t>
      </w:r>
    </w:p>
    <w:p w:rsidR="00E129C6" w:rsidRPr="00B8560E" w:rsidRDefault="00E129C6"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движения».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Подтопление </w:t>
      </w:r>
      <w:r w:rsidRPr="00B8560E">
        <w:rPr>
          <w:rFonts w:ascii="Times New Roman" w:hAnsi="Times New Roman" w:cs="Times New Roman"/>
          <w:sz w:val="28"/>
          <w:szCs w:val="28"/>
          <w:u w:val="none"/>
        </w:rPr>
        <w:t>–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Подтопленной считается территория площадью свыше 2 кв. м и глубиной более 3 см.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Брошенный разукомплектованный автотранспорт </w:t>
      </w:r>
      <w:r w:rsidRPr="00B8560E">
        <w:rPr>
          <w:rFonts w:ascii="Times New Roman" w:hAnsi="Times New Roman" w:cs="Times New Roman"/>
          <w:sz w:val="28"/>
          <w:szCs w:val="28"/>
          <w:u w:val="none"/>
        </w:rPr>
        <w:t>–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государственного инспекции безопасности дорожного движения (далее – ОГИБДД).</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bCs/>
          <w:sz w:val="28"/>
          <w:szCs w:val="28"/>
          <w:u w:val="none"/>
        </w:rPr>
        <w:t xml:space="preserve">Категория улиц </w:t>
      </w:r>
      <w:r w:rsidRPr="00B8560E">
        <w:rPr>
          <w:rFonts w:ascii="Times New Roman" w:hAnsi="Times New Roman" w:cs="Times New Roman"/>
          <w:sz w:val="28"/>
          <w:szCs w:val="28"/>
          <w:u w:val="none"/>
        </w:rPr>
        <w:t>–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2. Правила уборки и содержания территории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соблюдать чистоту и поддерживать порядок на всей территории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Территории общего пользования (далее по тексту – ТОП),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2.3. Сбор твердых и жидких бытовых отходов производится жителями в местах, определенных в соответствии с санитарными нормами и правилами , а вывоз- специализированными предприятиями и организациями согласно заключенным договорам и графикам в специально установленные места. Не допускается сброс жидких бытовых отходов на рельеф местности , в водные объекты и в канализацию. Не допускается складирование твердых коммунальных отходов  в неустановленных местах.  </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Сбор и вывоз ТБО производится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Разрешаются следующие способы сбора ТБО для последующего вывоза и утилизации: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посредством выноса ТБО из частных домовладений к месту остановки спецтехники;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посредством выноса ТБО из квартир многоквартирного жилищного фонда в контейнера, установленные на специально оборудованных местах.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указанном способе сбора  ТБО от жителей частных домовладений и квартир допускается в одноразовых полиэтиленовых мешках на территории поселения, в специальных местах сбора ТБО, согласованных с администрацией поселения и утвержденных жилищно-коммунальными службами. Приемка ТБО осуществляется специализированной организацией в установленное графиком время в строго определенном месте остановки спецтехники.</w:t>
      </w:r>
    </w:p>
    <w:p w:rsidR="00E129C6" w:rsidRPr="00B8560E" w:rsidRDefault="00E129C6"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Руководители специализированного предприятия несут персональную ответственность за строгое соблюдение графика вывоза ТБО в полном объеме при каждом способе вывоза.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b/>
          <w:sz w:val="28"/>
          <w:szCs w:val="28"/>
          <w:u w:val="none"/>
        </w:rPr>
        <w:t>Всем юридическим и физическим лицам категорически запрещается</w:t>
      </w:r>
      <w:r w:rsidRPr="00B8560E">
        <w:rPr>
          <w:rFonts w:ascii="Times New Roman" w:hAnsi="Times New Roman" w:cs="Times New Roman"/>
          <w:sz w:val="28"/>
          <w:szCs w:val="28"/>
          <w:u w:val="none"/>
        </w:rPr>
        <w:t>:</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выносить за пределы домовладений и оставлять на территориях общего пользования ТБО, за исключением случаев, когда для данного домовладения обслуживающим предприятием оборудовано специальное место для приема ТБО от жителей домовладения;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выносить и складировать любой мусор за пределами своих земельных участков, домовладений на территориях общего пользования;</w:t>
      </w:r>
    </w:p>
    <w:p w:rsidR="00E129C6" w:rsidRPr="00B8560E" w:rsidRDefault="00E129C6"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засорять общественные места различного рода мусором (окурки, бумага, бутылки и т.д.);</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выносить и складировать на площадках и прилегающих к ним территориях мусор, не относящийся к категории ТБО (строительный мусор и мусор природного происхождения);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ведомственных домовладений, ТСЖ (товарищества собственников жилья), ЖСК (жилищно-строительный кооператив), где их установка предусмотрена СанПиН и настоящими правилами;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жилищном фонде всех форм собственности без заключения договора и согласования со спецпредприятием.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Расстояние от септиков до жилых домов должно быть не менее 7 м, от выгребных ям не менее 10–15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 определяется самими домовладельцами и может быть сокращено до 8–10 метров. В условиях децентрализованного водоснабжения</w:t>
      </w:r>
    </w:p>
    <w:p w:rsidR="00E129C6" w:rsidRPr="00B8560E" w:rsidRDefault="00E129C6"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туалеты должны быть удалены от колодцев на расстояние не менее 50 метров.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2.4.1.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2.4.2.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2.5. </w:t>
      </w:r>
      <w:r w:rsidRPr="00B8560E">
        <w:rPr>
          <w:rFonts w:ascii="Times New Roman" w:hAnsi="Times New Roman" w:cs="Times New Roman"/>
          <w:b/>
          <w:sz w:val="28"/>
          <w:szCs w:val="28"/>
          <w:u w:val="none"/>
        </w:rPr>
        <w:t>Сбор пищевых отходов.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2.5.1.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Сборники, предназначенные для пищевых отходов, использовать для каких-либо иных целей запрещается.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2.5.2. Запрещается выбор пищевых отходов как из сборников для пищевых, так и для твердых бытовых отходов.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собирать и использовать пищевые отходы столовых инфекционных больниц (отделений).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2.5.3.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E129C6" w:rsidRPr="00B8560E" w:rsidRDefault="00E129C6"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2.6. Сбор биологических отходов.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2.6.1. 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захоранивают в специально отведенных местах.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2.6.2. Биологические отходы, зараженные или контаминированные возбудителями: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мелиоидоза (ложного сапа), миксоматоза, геморрагической болезни кроликов, чумы птиц сжигают на месте, а также в трупосжигательных печах или на специально отведенных площадках;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энцефалопатии, скрепи, аденоматоза, виснамаэди перерабатывают на мясокостную муку. В случае невозможности переработки они подлежат сжиганию;</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болезней, ранее не регистрировавшихся на территории России, сжигают.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2.6.3. </w:t>
      </w:r>
      <w:r w:rsidRPr="00B8560E">
        <w:rPr>
          <w:rFonts w:ascii="Times New Roman" w:hAnsi="Times New Roman" w:cs="Times New Roman"/>
          <w:b/>
          <w:sz w:val="28"/>
          <w:szCs w:val="28"/>
          <w:u w:val="none"/>
        </w:rPr>
        <w:t>Всем юридическим и физическим лицам запрещается</w:t>
      </w:r>
      <w:r w:rsidRPr="00B8560E">
        <w:rPr>
          <w:rFonts w:ascii="Times New Roman" w:hAnsi="Times New Roman" w:cs="Times New Roman"/>
          <w:sz w:val="28"/>
          <w:szCs w:val="28"/>
          <w:u w:val="none"/>
        </w:rPr>
        <w:t>:</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уничтожение биологических отходов путем захоронения их в землю;</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сброс биологических отходов в водоемы;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сброс биологических отходов в бытовые мусорные контейнеры, вывоз их на свалки и полигоны для захоронения.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2.7. </w:t>
      </w:r>
      <w:r w:rsidRPr="00B8560E">
        <w:rPr>
          <w:rFonts w:ascii="Times New Roman" w:hAnsi="Times New Roman" w:cs="Times New Roman"/>
          <w:b/>
          <w:sz w:val="28"/>
          <w:szCs w:val="28"/>
          <w:u w:val="none"/>
        </w:rPr>
        <w:t>Уборка населенных мест.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2.7.1. 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2.7.2. 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2.7.3.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Граница прилегающих территорий определяется: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 улицах с двухсторонней застройкой по длине занимаемого участка, по ширине – до оси проезжей части улицы;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 строительных площадках – территория не менее 15 метров от ограждения стройки по всему периметру;</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для некапитальных объектов торговли, общественного питания и бытового обслуживания населения – в радиусе не менее 10 метров. </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2.7.4. Уборка территории общественного пользования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этом запрещается: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складировать сметы на газонах во избежание повреждения газонов при погрузочных работах;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оставлять собранный мусор, сметы и т.п. на тротуарах, проезжей части дорог и т.п.</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2.8.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своевременную уборку и вывоз мусора, листвы, веток, льда, снега и т.п.;</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своевременно выполнять мероприятия по борьбе с сорными,  карантинными травами, наркосодержащими растениями, вредителями зеленых насаждений (покос, иные сезонные работы);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необходимости – производить складирование строительных материалов, конструкций и т.п. на территории поселения только при наличии разрешения установленного образца, полученного в администрации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2.9.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E129C6" w:rsidRPr="00B8560E" w:rsidRDefault="00E129C6"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2.10.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2.11.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 остановках пассажирского транспорта и у входов в торговые объекты – в количестве не менее одной.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Покраска урн осуществляется балансодержателями один раз в год (апрель), а также по мере необходимости.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 Ответственными за содержание объектов в чистоте, согласно настоящим Правилам, и соблюдением установленного санитарного порядка являются: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2.12.1. на предприятиях, организациях и учреждениях – их руководители;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2.12.2. на объектах торговли, оказания услуг – руководители объектов торговли (оказания услуг), индивидуальные предприниматели;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2.12.3. на незастроенных территориях – владельцы земельных участков;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2.12.4. на строительных площадках – владельцы земельных участков или руководители организации-подрядчика;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2.12.5. в частных домовладениях и прочих объектах – владельцы домов, объектов, либо лица, ими уполномоченные.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3. Правила уборки и содержания территории по сезонам года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 С 15 ноября по 15 марта.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w:t>
      </w:r>
    </w:p>
    <w:p w:rsidR="00E129C6" w:rsidRPr="00B8560E" w:rsidRDefault="00E129C6"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дорожках,  посыпка проезжей части и пешеходных дорожек соляно-песчаной смесью или другими разрешенными для этой цели материалами.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 </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складирование на газонах и участках открытого грунта снега и льда, обработанных соляно-песчаной смесью;</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уборка снега и льда с проезжей части и пешеходных дорожек должна выполняться в сроки, исключающие образование наледи;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т.п. Сброшенный снег и лед должны быть немедленно убраны с пешеходных дорожек и проезжей части.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3.1.2. Зимняя уборка дворовых территорий.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2–5 мм.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Складирование снега на внутридворовых территориях должно предусматривать отвод талых вод.</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 Зимняя уборка улиц.</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3.1.3.1. К первоочередным операциям зимней уборки относятся: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обработка проезжей части дорог противогололедными материалами;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сгребание и подметание снега;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формирование снежного вала для последующего вывоза; </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3.1.3.2. К операциям второй очереди относятся: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удаление снега (вывоз);</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зачистка дорожных лотков после удаления снега;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скалывание льда и удаление снежно-ледяных образований.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3.1.3.3. Требования к зимней уборке дорог.</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Обработка проезжей части дорог поселения противогололедными материалами должна начинаться сразу с началом снегопада.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Время, необходимое на сплошную обработку противогололедными материалами всей территории, закрепленной за дорожно-уборочной организацией, не должно превышать трех часов с момента начала снегопада.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3.2. С 16 марта по 14 ноября.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производится уборка территории в зависимости от погодных условий;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выполняется посадка, уходные работы, полив зеленых насаждений по планово-регулярной системе;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проводятся общественные санитарные дни, экологические субботники и месячники по очистке территории;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осуществляется немедленный сбор и вывоз скошенной растительности, опавшей листвы, веток и т.п. на специально отведенные места.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3.2.1. Требования к летней уборке дорог.</w:t>
      </w:r>
    </w:p>
    <w:p w:rsidR="00E129C6" w:rsidRPr="00B8560E" w:rsidRDefault="00E129C6" w:rsidP="00B8560E">
      <w:pPr>
        <w:autoSpaceDE w:val="0"/>
        <w:autoSpaceDN w:val="0"/>
        <w:adjustRightInd w:val="0"/>
        <w:ind w:firstLine="708"/>
        <w:jc w:val="both"/>
        <w:rPr>
          <w:rFonts w:ascii="Times New Roman" w:hAnsi="Times New Roman" w:cs="Times New Roman"/>
          <w:sz w:val="28"/>
          <w:szCs w:val="28"/>
          <w:u w:val="none"/>
        </w:rPr>
      </w:pPr>
      <w:r w:rsidRPr="00B8560E">
        <w:rPr>
          <w:rFonts w:ascii="Times New Roman" w:hAnsi="Times New Roman" w:cs="Times New Roman"/>
          <w:sz w:val="28"/>
          <w:szCs w:val="28"/>
          <w:u w:val="none"/>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Обочины дорог должны быть очищены от крупногабаритного и другого мусора.</w:t>
      </w:r>
    </w:p>
    <w:p w:rsidR="00E129C6" w:rsidRPr="00B8560E" w:rsidRDefault="00E129C6"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Металлические ограждения, дорожные знаки и указатели должны быть промыты.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Разделительные полосы, выполненные в виде газонов, должны быть очищены от мусора, высота травяного покрова не должна превышать 15 см.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3.3. При любых видах уборки территории поселения запрещается: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сметать мусор на проезжую часть улицы, в ливнеприемники ливневой канализации;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сжигательные заводы, а жидкие бытовые отходы – на сливные станции, поля ассенизации.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3.5. Ответственность за эксплуатацию свалок несут предприятия и организации, в чьем ведении они находятся.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 Ответственность за организацию и производство уборочных работ возлагается: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3.6.1. По тротуарам: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3.6.7. За ручную уборку территорий, прилегающих к отдельно стоящим объектам рекламы в радиусе 5 м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3.6.9. За уборку, благоустройство, поддержание чистоты территорий, въездов и выездов автозаправочных станций, автомоечных постов, заправочных комплексов и прилегающих территорий (не менее 15-метровой зоны) и подъездов к ним – на балансодержателей указанных объектов.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3.6.11.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организации, допустившие нарушения.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4. Уборка объектов с обособленной территорией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 объектах обособленной территории (рынки, парки, лечебно-профилактические учреждения) запрещается строить и переоборудовать санитарные установки без согласования с органами федерального бюджетного учреждения здравоохранения «Центр гигиены и эпидемиологии в Республике Крым и городе федерального значения Севастополе» (далее ФБУЗ ЦГиЭ), собирать отходы, мыть автотранспорт, хранить тару и дрова в местах, не отведенных для этой цели.</w:t>
      </w:r>
    </w:p>
    <w:p w:rsidR="00E129C6" w:rsidRPr="00B8560E" w:rsidRDefault="00E129C6"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4.1. Парки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4.1.1. Ответственного по содержанию парка (сквера) в населенных пунктах, где не предусмотрена администрация парка, определяет администрация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4.1.2.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4.1.3. При определении числа урн необходимо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необходимо устанавливать урну емкостью не менее 10 литров.</w:t>
      </w:r>
    </w:p>
    <w:p w:rsidR="00E129C6" w:rsidRPr="00B8560E" w:rsidRDefault="00E129C6"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sz w:val="28"/>
          <w:szCs w:val="28"/>
          <w:u w:val="none"/>
        </w:rPr>
        <w:t>4.1.4.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E129C6" w:rsidRPr="00B8560E" w:rsidRDefault="00E129C6" w:rsidP="00B8560E">
      <w:pPr>
        <w:autoSpaceDE w:val="0"/>
        <w:autoSpaceDN w:val="0"/>
        <w:adjustRightInd w:val="0"/>
        <w:ind w:firstLine="851"/>
        <w:jc w:val="both"/>
        <w:rPr>
          <w:rFonts w:ascii="Times New Roman" w:hAnsi="Times New Roman" w:cs="Times New Roman"/>
          <w:b/>
          <w:sz w:val="28"/>
          <w:szCs w:val="28"/>
          <w:u w:val="none"/>
        </w:rPr>
      </w:pPr>
      <w:r w:rsidRPr="00B8560E">
        <w:rPr>
          <w:rFonts w:ascii="Times New Roman" w:hAnsi="Times New Roman" w:cs="Times New Roman"/>
          <w:b/>
          <w:sz w:val="28"/>
          <w:szCs w:val="28"/>
          <w:u w:val="none"/>
        </w:rPr>
        <w:t>4.2. Лечебно-профилактические учреждения (далее - ЛПУ)</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4.2.1. Ответственность за санитарное состояние ЛПУ  несет главный врач или руководитель отдельного медицинского учреждения. </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4.2.2. Сбор, хранение и удаление отходов ЛПУ должны осуществляться в соответствие с требованиями СанПиН 2.1.7.728-99. Режим и способ уборки территории лечебно-профилактических учреждений определяется главным врачом по согласованию с органами ФБУЗ ЦГиЭ.</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4.2.3. Открытая площадка для установки контейнеров должна иметь твердую поверхность и быть удобной для подъезда автотранспорта и проведения погрузочно-разгрузочных работ. Площадку следует располагать на расстоянии не менее 25 м от лечебных корпусов и не менее 100 м от пищеблоков. Допускается устанавливать сборники отходов во встроенных помещениях. Сбор отходов разных классов производится в различные контейнеры, которые соответственно маркируются.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4.2.4.Технический персонал медицинского учреждения должен ежедневно производить очистку, мойку, дезинфекцию урн, мусоросборников (контейнеров) и площадок под них.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5. Правила содержания зеленых насаждений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 Текущее содержание скверов,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5.2. 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5.3.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5.4. 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5.5. Развитие и содержание зеленых насаждений на закрепленных за юридическими и физическими лицами территориях должны осуществляться </w:t>
      </w:r>
    </w:p>
    <w:p w:rsidR="00E129C6" w:rsidRPr="00B8560E" w:rsidRDefault="00E129C6"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соответствии с дендропроектами, согласованными со всеми владельцами подземных и воздушных коммуникаций.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5.6.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состав комиссии входят работники администрации поселения, с привлечением при необходимости заинтересованных природоохранных служб.</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Финансирование сноса сухостоя и аварийных деревьев и кустарников осуществляется следующим образом: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находящихся на территориях земельных участков юридических и физических лиц за счет средств этих юридических и физических лиц;</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на территории поселения, находящейся в ведении администрации сельского поселения (в том числе на закрепленных и прилегающих территориях) – за счет средств бюджета поселения, за исключением следующих случаев: когда имеются признаки умышленного уничтожения (снятие коры, подрубывание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5.7. Застройщикам, проектным организациям при разработке проектов строительства объектов, сооружений и подземных коммуникаций надлежит максимально сохранять на участках строительства деревья и кустарники. При невозможности сохранения зеленых насаждений, снос или перенос должен быть произведен в порядке, установленном настоящими Правилами.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5.8. Вырубка и пересадка деревьев и кустарников, растущих на территориях поселения и попадающих под застройку или прокладку коммуникаций, линий электропередачи и других сооружений, допускается только после получения разрешения в администрации поселения на основании акта обследования и при наличии согласованной и утвержденной проектно-сметной документации.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5.9. Если зеленые насаждения подлежат капитальному ремонту или реконструкции, эти работы осуществляются на основании утвержденной проектной документации за средства владельца земельного участка с привлечением специализированной организации в установленном порядке.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5.10. Разрешение на вырубку зеленых насаждений, в установленных федеральными законами и нормативно-правовыми актами Республики Крым случаях, выдается администрацией поселения по заявлениям юридических и физических лиц в случаях: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необходимости сноса зеленых насаждений при проведении строительства;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санитарной вырубки;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реконструкции зеленых насаждений;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иных обоснованных причин.</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5.11. Запрещается:</w:t>
      </w:r>
    </w:p>
    <w:p w:rsidR="00E129C6" w:rsidRPr="00B8560E" w:rsidRDefault="00E129C6" w:rsidP="00B8560E">
      <w:pPr>
        <w:autoSpaceDE w:val="0"/>
        <w:autoSpaceDN w:val="0"/>
        <w:adjustRightInd w:val="0"/>
        <w:ind w:firstLine="900"/>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снос зеленых насаждений без получения разрешения в установленном федеральными законами, нормативно-правовыми актами Республики Крым и настоящими Правилами порядке;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любые действия, направленные на ухудшение (разрушение) объектов зеленого хозяйства, в том числе: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складирование материалов, скола асфальта на газонах;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касание ветвей деревьев тонконесущих проводов, закрывание ими указателей улиц и номерных знаков домов, а также дорожных знаков.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Своевременную обрезку ветвей в охранной зоне (в радиусе 1 м) тонконесущих проводов, а также закрывающих указатели улиц и номерные знаки домов, дорожные знаки обеспечивают балансодержатели зеленых насаждений. 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5.12.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Упавшие деревья должны быть удалены балансодержателем территории немедленно с проезжей части дорог, тротуаров, от тонконесущих проводов, фасадов жилых и производственных зданий, а с других территорий – в течение 6 часов с момента обнаружения.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5.13. 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должна быть убрана в течение 3 суток.</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5.14. Полив зеленых насаждений на объектах озеленения производится балансодержателем или подрядной организацией в утреннее время не позднее 8–9 часов  или в вечернее время после 18–19 часов.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5.15. Погибшие и потерявшие декоративность цветы в цветниках и вазонах должны сразу удаляться, с одновременной подсадкой новых растений.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5.16. Малые архитектурные формы (МАФ), садово-парковая мебель должны находиться в исправном состоянии, промываться и ежегодно до 1 мая окрашиваться.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5.17. В секторе индивидуальной и многоэтажной жилой застройки посадка зеленых насаждений от межи или жилого дома разрешается: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для среднерослых деревьев – не ближе 2 метров,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для высокорослых деревьев – не ближе 4 метров,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для кустарников – не ближе 1 метра.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5.18. При проектировании озеленения следует учитывать виды растений в различных категориях насаждений (приложение №1 к Правилам), а также расстояния посадки деревьев в зависимости от категории улицы (приложение №4 к Правилам).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ind w:firstLine="851"/>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6. Содержание домашних животных и птицы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 Порядок содержания собак и кошек:</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 Порядок выгула собак.</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выгуле собак владельцы должны соблюдать следующие требования: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6.2.1.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6.2.2. Выгуливать собак только на специально отведенной для этой цели площадке.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Если площадка огорожена, выгуливать собак без намордника и поводка.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6.2.3. При выгуле собак в ночное время их владельцы должны принимать меры к обеспечению тишины.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 Обязанности владельца животного:</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6.3.3. При выгуле собак иметь тару и приспособление по уборке фекалий собаки.</w:t>
      </w:r>
    </w:p>
    <w:p w:rsidR="00E129C6" w:rsidRPr="00B8560E" w:rsidRDefault="00E129C6"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6.3.4.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Злобным и бойцовским собакам при этом следует надевать строгий намордник.</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6.3.5. При переходе через улицу и вблизи магистралей владелец собаки обязан взять ее на поводок во избежание дорожно-транспортных происшествий.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6.3.6. Не допускать собак и кошек на детские площадки, в магазины, столовые и другие места общего пользования.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E129C6" w:rsidRPr="00B8560E" w:rsidRDefault="00E129C6"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6.3.8.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6.3.12. Владелец животного обязан предусмотреть исключение случаев нападения животного на граждан.</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6.3.13. Владелец животного обязан не выбрасывать трупы собак и кошек (павшие животные подлежат утилизации или захоронению в установленном порядке).</w:t>
      </w:r>
    </w:p>
    <w:p w:rsidR="00E129C6" w:rsidRPr="00B8560E" w:rsidRDefault="00E129C6" w:rsidP="00B8560E">
      <w:pPr>
        <w:widowControl w:val="0"/>
        <w:suppressAutoHyphens/>
        <w:autoSpaceDE w:val="0"/>
        <w:autoSpaceDN w:val="0"/>
        <w:adjustRightInd w:val="0"/>
        <w:ind w:firstLine="720"/>
        <w:jc w:val="both"/>
        <w:rPr>
          <w:rFonts w:ascii="Times New Roman" w:hAnsi="Times New Roman" w:cs="Times New Roman"/>
          <w:kern w:val="1"/>
          <w:sz w:val="28"/>
          <w:szCs w:val="28"/>
          <w:u w:val="none"/>
          <w:lang w:eastAsia="en-US"/>
        </w:rPr>
      </w:pPr>
      <w:r w:rsidRPr="00B8560E">
        <w:rPr>
          <w:rFonts w:ascii="Times New Roman" w:hAnsi="Times New Roman" w:cs="Times New Roman"/>
          <w:kern w:val="1"/>
          <w:sz w:val="28"/>
          <w:szCs w:val="28"/>
          <w:u w:val="none"/>
          <w:lang w:eastAsia="en-US"/>
        </w:rPr>
        <w:t xml:space="preserve">6.3.14. Собаки, принадлежащие гражданам, организациям, подлежат обязательной вакцинации против бешенства (начиная с 3-х месячного возраста и независимо от породы) в государственных ветеринарных учреждениях по месту жительства граждан. </w:t>
      </w:r>
    </w:p>
    <w:p w:rsidR="00E129C6" w:rsidRPr="00B8560E" w:rsidRDefault="00E129C6" w:rsidP="00B8560E">
      <w:pPr>
        <w:widowControl w:val="0"/>
        <w:suppressAutoHyphens/>
        <w:autoSpaceDE w:val="0"/>
        <w:autoSpaceDN w:val="0"/>
        <w:adjustRightInd w:val="0"/>
        <w:ind w:firstLine="720"/>
        <w:jc w:val="both"/>
        <w:rPr>
          <w:rFonts w:ascii="Times New Roman" w:hAnsi="Times New Roman" w:cs="Times New Roman"/>
          <w:color w:val="FF0000"/>
          <w:kern w:val="1"/>
          <w:sz w:val="24"/>
          <w:szCs w:val="24"/>
          <w:u w:val="none"/>
          <w:lang w:eastAsia="en-US"/>
        </w:rPr>
      </w:pPr>
      <w:r w:rsidRPr="00B8560E">
        <w:rPr>
          <w:rFonts w:ascii="Times New Roman" w:hAnsi="Times New Roman" w:cs="Times New Roman"/>
          <w:kern w:val="1"/>
          <w:sz w:val="28"/>
          <w:szCs w:val="28"/>
          <w:u w:val="none"/>
          <w:lang w:eastAsia="en-US"/>
        </w:rPr>
        <w:t>6.3.15.</w:t>
      </w:r>
      <w:r w:rsidRPr="00B8560E">
        <w:rPr>
          <w:rFonts w:ascii="Times New Roman" w:hAnsi="Times New Roman" w:cs="Times New Roman"/>
          <w:kern w:val="1"/>
          <w:sz w:val="24"/>
          <w:szCs w:val="24"/>
          <w:u w:val="none"/>
          <w:lang w:eastAsia="en-US"/>
        </w:rPr>
        <w:t xml:space="preserve">  </w:t>
      </w:r>
      <w:r w:rsidRPr="00B8560E">
        <w:rPr>
          <w:rFonts w:ascii="Times New Roman" w:hAnsi="Times New Roman" w:cs="Times New Roman"/>
          <w:kern w:val="1"/>
          <w:sz w:val="28"/>
          <w:szCs w:val="28"/>
          <w:u w:val="none"/>
          <w:lang w:eastAsia="en-US"/>
        </w:rPr>
        <w:t>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r w:rsidRPr="00B8560E">
        <w:rPr>
          <w:rFonts w:ascii="Times New Roman" w:hAnsi="Times New Roman" w:cs="Times New Roman"/>
          <w:kern w:val="1"/>
          <w:sz w:val="24"/>
          <w:szCs w:val="24"/>
          <w:u w:val="none"/>
          <w:lang w:eastAsia="en-US"/>
        </w:rPr>
        <w:t xml:space="preserve"> </w:t>
      </w:r>
    </w:p>
    <w:p w:rsidR="00E129C6" w:rsidRPr="00B8560E" w:rsidRDefault="00E129C6" w:rsidP="00B8560E">
      <w:pPr>
        <w:autoSpaceDE w:val="0"/>
        <w:autoSpaceDN w:val="0"/>
        <w:adjustRightInd w:val="0"/>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6.4. На территории поселения запрещается:</w:t>
      </w:r>
    </w:p>
    <w:p w:rsidR="00E129C6" w:rsidRPr="00B8560E" w:rsidRDefault="00E129C6" w:rsidP="00B8560E">
      <w:pPr>
        <w:autoSpaceDE w:val="0"/>
        <w:autoSpaceDN w:val="0"/>
        <w:adjustRightInd w:val="0"/>
        <w:spacing w:line="276" w:lineRule="auto"/>
        <w:ind w:firstLine="720"/>
        <w:jc w:val="both"/>
        <w:rPr>
          <w:rFonts w:ascii="Times New Roman" w:hAnsi="Times New Roman" w:cs="Times New Roman"/>
          <w:kern w:val="1"/>
          <w:sz w:val="28"/>
          <w:szCs w:val="28"/>
          <w:u w:val="none"/>
          <w:lang w:eastAsia="en-US"/>
        </w:rPr>
      </w:pPr>
      <w:r w:rsidRPr="00B8560E">
        <w:rPr>
          <w:rFonts w:ascii="Times New Roman" w:hAnsi="Times New Roman" w:cs="Times New Roman"/>
          <w:sz w:val="28"/>
          <w:szCs w:val="28"/>
          <w:u w:val="none"/>
        </w:rPr>
        <w:t xml:space="preserve">6.4.1. </w:t>
      </w:r>
      <w:r w:rsidRPr="00B8560E">
        <w:rPr>
          <w:rFonts w:ascii="Times New Roman" w:hAnsi="Times New Roman" w:cs="Times New Roman"/>
          <w:kern w:val="1"/>
          <w:sz w:val="28"/>
          <w:szCs w:val="28"/>
          <w:u w:val="none"/>
          <w:lang w:eastAsia="en-US"/>
        </w:rPr>
        <w:t>Запрещается выгуливать собак и появляться с ними в общественных местах лицам в нетрезвом состоянии, а служебных и сторожевых собак старше 6 месяцев лицам, не достигшим  16-ти лет.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6.4.2. Разведение собак и кошек с целью использования шкуры и мяса животного.</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6.4.3. Выгуливание собак на территориях парков, скверов, школ, детских дошкольных и медицинских учреждений, детских площадок.</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6.4.4. Проведение собачьих боев.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6.5. Определение мест выпаса животных частных домовладельцев производится распоряжением администрации  поселения. Запрещается выпас животных и птицы на придомовой и прилегающей к домовладению территории.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6.6.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6.7. Содержать домашний скот и птицу разрешается в хозяйственных строениях, удовлетворяющих санитарно-эпидемиологическим правилам, в соответствии с СанПин 2.2.1/2.1.1.1200-03 «</w:t>
      </w:r>
      <w:r w:rsidRPr="00B8560E">
        <w:rPr>
          <w:rFonts w:ascii="Times New Roman" w:hAnsi="Times New Roman" w:cs="Times New Roman"/>
          <w:b/>
          <w:bCs/>
          <w:color w:val="000000"/>
          <w:u w:val="none"/>
        </w:rPr>
        <w:t>САНИТАРНО-ЗАЩИТНЫЕ ЗОНЫ И САНИТАРНАЯ КЛАССИФИКАЦИЯ ПРЕДПРИЯТИЙ, СООРУЖЕНИЙ И ИНЫХ ОБЪЕКТОВ</w:t>
      </w:r>
      <w:r w:rsidRPr="00B8560E">
        <w:rPr>
          <w:rFonts w:ascii="Times New Roman" w:hAnsi="Times New Roman" w:cs="Times New Roman"/>
          <w:sz w:val="28"/>
          <w:szCs w:val="28"/>
          <w:u w:val="none"/>
        </w:rPr>
        <w:t>». Расстояния от помещений (сооружений) для содержания и разведения животных до объектов жилой застройки:</w:t>
      </w:r>
    </w:p>
    <w:p w:rsidR="00E129C6" w:rsidRPr="00B8560E" w:rsidRDefault="00E129C6" w:rsidP="00B8560E">
      <w:pPr>
        <w:autoSpaceDE w:val="0"/>
        <w:autoSpaceDN w:val="0"/>
        <w:adjustRightInd w:val="0"/>
        <w:jc w:val="both"/>
        <w:rPr>
          <w:rFonts w:ascii="Times New Roman" w:hAnsi="Times New Roman" w:cs="Times New Roman"/>
          <w:sz w:val="28"/>
          <w:szCs w:val="28"/>
          <w:u w:val="none"/>
        </w:rPr>
      </w:pPr>
    </w:p>
    <w:p w:rsidR="00E129C6" w:rsidRPr="00B8560E" w:rsidRDefault="00E129C6" w:rsidP="00B8560E">
      <w:pPr>
        <w:autoSpaceDE w:val="0"/>
        <w:autoSpaceDN w:val="0"/>
        <w:adjustRightInd w:val="0"/>
        <w:jc w:val="both"/>
        <w:rPr>
          <w:rFonts w:ascii="Times New Roman" w:hAnsi="Times New Roman" w:cs="Times New Roman"/>
          <w:sz w:val="28"/>
          <w:szCs w:val="28"/>
          <w:u w:val="none"/>
        </w:rPr>
      </w:pPr>
    </w:p>
    <w:tbl>
      <w:tblPr>
        <w:tblW w:w="9720" w:type="dxa"/>
        <w:tblInd w:w="70" w:type="dxa"/>
        <w:tblLayout w:type="fixed"/>
        <w:tblCellMar>
          <w:left w:w="70" w:type="dxa"/>
          <w:right w:w="70" w:type="dxa"/>
        </w:tblCellMar>
        <w:tblLook w:val="0000"/>
      </w:tblPr>
      <w:tblGrid>
        <w:gridCol w:w="1985"/>
        <w:gridCol w:w="1134"/>
        <w:gridCol w:w="1134"/>
        <w:gridCol w:w="992"/>
        <w:gridCol w:w="1276"/>
        <w:gridCol w:w="850"/>
        <w:gridCol w:w="1134"/>
        <w:gridCol w:w="1215"/>
      </w:tblGrid>
      <w:tr w:rsidR="00E129C6" w:rsidRPr="00B8560E" w:rsidTr="00B8560E">
        <w:trPr>
          <w:cantSplit/>
          <w:trHeight w:val="120"/>
        </w:trPr>
        <w:tc>
          <w:tcPr>
            <w:tcW w:w="1985" w:type="dxa"/>
            <w:vMerge w:val="restart"/>
            <w:tcBorders>
              <w:top w:val="single" w:sz="4" w:space="0" w:color="auto"/>
              <w:left w:val="single" w:sz="4"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Нормативный</w:t>
            </w:r>
          </w:p>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разрыв</w:t>
            </w:r>
          </w:p>
        </w:tc>
        <w:tc>
          <w:tcPr>
            <w:tcW w:w="7735" w:type="dxa"/>
            <w:gridSpan w:val="7"/>
            <w:tcBorders>
              <w:top w:val="single" w:sz="4" w:space="0" w:color="auto"/>
              <w:left w:val="single" w:sz="6" w:space="0" w:color="auto"/>
              <w:bottom w:val="single" w:sz="4" w:space="0" w:color="auto"/>
              <w:right w:val="single" w:sz="4"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Поголовье (шт)</w:t>
            </w:r>
          </w:p>
        </w:tc>
      </w:tr>
      <w:tr w:rsidR="00E129C6" w:rsidRPr="00B8560E" w:rsidTr="00B8560E">
        <w:trPr>
          <w:cantSplit/>
          <w:trHeight w:val="360"/>
        </w:trPr>
        <w:tc>
          <w:tcPr>
            <w:tcW w:w="1985" w:type="dxa"/>
            <w:vMerge/>
            <w:tcBorders>
              <w:left w:val="single" w:sz="4"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p>
        </w:tc>
        <w:tc>
          <w:tcPr>
            <w:tcW w:w="1134" w:type="dxa"/>
            <w:tcBorders>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Свиньи</w:t>
            </w:r>
          </w:p>
        </w:tc>
        <w:tc>
          <w:tcPr>
            <w:tcW w:w="1134" w:type="dxa"/>
            <w:tcBorders>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Коровы,бычки</w:t>
            </w:r>
          </w:p>
        </w:tc>
        <w:tc>
          <w:tcPr>
            <w:tcW w:w="992" w:type="dxa"/>
            <w:tcBorders>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Овцы,</w:t>
            </w:r>
          </w:p>
          <w:p w:rsidR="00E129C6" w:rsidRPr="00B8560E" w:rsidRDefault="00E129C6" w:rsidP="00B8560E">
            <w:pPr>
              <w:autoSpaceDE w:val="0"/>
              <w:autoSpaceDN w:val="0"/>
              <w:adjustRightInd w:val="0"/>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козы</w:t>
            </w:r>
          </w:p>
        </w:tc>
        <w:tc>
          <w:tcPr>
            <w:tcW w:w="1276" w:type="dxa"/>
            <w:tcBorders>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Кролико-матки</w:t>
            </w:r>
          </w:p>
        </w:tc>
        <w:tc>
          <w:tcPr>
            <w:tcW w:w="850" w:type="dxa"/>
            <w:tcBorders>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птица</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лошади</w:t>
            </w:r>
          </w:p>
        </w:tc>
        <w:tc>
          <w:tcPr>
            <w:tcW w:w="1215"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Нутрии,песцы</w:t>
            </w:r>
          </w:p>
        </w:tc>
      </w:tr>
      <w:tr w:rsidR="00E129C6"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10</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c>
          <w:tcPr>
            <w:tcW w:w="992"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1276"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850"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30</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c>
          <w:tcPr>
            <w:tcW w:w="1215"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5</w:t>
            </w:r>
          </w:p>
        </w:tc>
      </w:tr>
      <w:tr w:rsidR="00E129C6"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20</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c>
          <w:tcPr>
            <w:tcW w:w="992"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1276"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20</w:t>
            </w:r>
          </w:p>
        </w:tc>
        <w:tc>
          <w:tcPr>
            <w:tcW w:w="850"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45</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c>
          <w:tcPr>
            <w:tcW w:w="1215"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8</w:t>
            </w:r>
          </w:p>
        </w:tc>
      </w:tr>
      <w:tr w:rsidR="00E129C6"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30</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992"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20</w:t>
            </w:r>
          </w:p>
        </w:tc>
        <w:tc>
          <w:tcPr>
            <w:tcW w:w="1276"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30</w:t>
            </w:r>
          </w:p>
        </w:tc>
        <w:tc>
          <w:tcPr>
            <w:tcW w:w="850"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60</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c>
          <w:tcPr>
            <w:tcW w:w="1215"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10</w:t>
            </w:r>
          </w:p>
        </w:tc>
      </w:tr>
      <w:tr w:rsidR="00E129C6" w:rsidRPr="00B8560E" w:rsidTr="00B8560E">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40</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992"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25</w:t>
            </w:r>
          </w:p>
        </w:tc>
        <w:tc>
          <w:tcPr>
            <w:tcW w:w="1276"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40</w:t>
            </w:r>
          </w:p>
        </w:tc>
        <w:tc>
          <w:tcPr>
            <w:tcW w:w="850"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75</w:t>
            </w:r>
          </w:p>
        </w:tc>
        <w:tc>
          <w:tcPr>
            <w:tcW w:w="1134"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c>
          <w:tcPr>
            <w:tcW w:w="1215" w:type="dxa"/>
            <w:tcBorders>
              <w:top w:val="single" w:sz="6" w:space="0" w:color="auto"/>
              <w:left w:val="single" w:sz="6" w:space="0" w:color="auto"/>
              <w:bottom w:val="single" w:sz="6" w:space="0" w:color="auto"/>
              <w:right w:val="single" w:sz="6" w:space="0" w:color="auto"/>
            </w:tcBorders>
            <w:vAlign w:val="center"/>
          </w:tcPr>
          <w:p w:rsidR="00E129C6" w:rsidRPr="00B8560E" w:rsidRDefault="00E129C6" w:rsidP="00B8560E">
            <w:pPr>
              <w:autoSpaceDE w:val="0"/>
              <w:autoSpaceDN w:val="0"/>
              <w:adjustRightInd w:val="0"/>
              <w:jc w:val="center"/>
              <w:rPr>
                <w:rFonts w:ascii="Times New Roman" w:hAnsi="Times New Roman" w:cs="Times New Roman"/>
                <w:sz w:val="28"/>
                <w:szCs w:val="28"/>
                <w:u w:val="none"/>
              </w:rPr>
            </w:pPr>
            <w:r w:rsidRPr="00B8560E">
              <w:rPr>
                <w:rFonts w:ascii="Times New Roman" w:hAnsi="Times New Roman" w:cs="Times New Roman"/>
                <w:sz w:val="28"/>
                <w:szCs w:val="28"/>
                <w:u w:val="none"/>
              </w:rPr>
              <w:t>до 15</w:t>
            </w:r>
          </w:p>
        </w:tc>
      </w:tr>
    </w:tbl>
    <w:p w:rsidR="00E129C6" w:rsidRPr="00B8560E" w:rsidRDefault="00E129C6" w:rsidP="00B8560E">
      <w:pPr>
        <w:autoSpaceDE w:val="0"/>
        <w:autoSpaceDN w:val="0"/>
        <w:adjustRightInd w:val="0"/>
        <w:jc w:val="both"/>
        <w:rPr>
          <w:rFonts w:ascii="Times New Roman" w:hAnsi="Times New Roman" w:cs="Times New Roman"/>
          <w:sz w:val="28"/>
          <w:szCs w:val="28"/>
          <w:u w:val="none"/>
        </w:rPr>
      </w:pP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6.8. Разрывы от крупных животноводческих и птицеводческих предприятий, в зависимости от количества голов, устанавливаются требованиями СанПиН 2.2.1/2.1.1.1200-03.</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6.9.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6.10.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6.12.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7. Правила производства дорожных и земляных работ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7.8. Юридическим и физическим лицам, нарушившим п. 7.1–7.7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 Требования при выполнении строительно-ремонтных работ.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7.9.2. При подготовке к проведению строительно-ремонтных работ должно быть обеспечено выполнение следующих условий: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доставка материалов к месту работ производится с обязательным соблюдением правил транспортировки и не ранее чем за 3 дня до начала работ;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устанавливать прочные настилы и мостики с перилами для безопасности проезда транспорта и прохода пешеходов через траншеи;</w:t>
      </w:r>
    </w:p>
    <w:p w:rsidR="00E129C6" w:rsidRPr="00B8560E" w:rsidRDefault="00E129C6" w:rsidP="00B8560E">
      <w:pPr>
        <w:autoSpaceDE w:val="0"/>
        <w:autoSpaceDN w:val="0"/>
        <w:adjustRightInd w:val="0"/>
        <w:ind w:firstLine="708"/>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обеспечивать сохранность (ограждения) деревьев и кустарников, находящихся на территории строительства;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7.9.4.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территориях поселения  общего пользования, в т.ч. склонах, пустырях, ярах, оврагах, лесополосах и т.п.</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7.9.6. При проведении всех видов земляных и строительно-ремонтных работ категорически запрещается: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загромождать проходы и въезды во дворы;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выезд транспортных средств за пределы дорожного покрытия (на газоны, через бордюры, на тротуары, участки открытого грунта и т.п.);</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выезд транспортных средств со строительных площадок на дороги с покрытием без очистки колес от налипшего грунта.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E129C6" w:rsidRPr="00B8560E" w:rsidRDefault="00E129C6"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8. Содержание объектов водопроводно-канализационного хозяйства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8.1.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8.2.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8.3.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ЦГиЭ.</w:t>
      </w:r>
    </w:p>
    <w:p w:rsidR="00E129C6" w:rsidRPr="00B8560E" w:rsidRDefault="00E129C6" w:rsidP="00B8560E">
      <w:pPr>
        <w:autoSpaceDE w:val="0"/>
        <w:autoSpaceDN w:val="0"/>
        <w:adjustRightInd w:val="0"/>
        <w:ind w:firstLine="993"/>
        <w:jc w:val="both"/>
        <w:rPr>
          <w:rFonts w:ascii="Times New Roman" w:hAnsi="Times New Roman" w:cs="Times New Roman"/>
          <w:sz w:val="28"/>
          <w:szCs w:val="28"/>
          <w:u w:val="none"/>
        </w:rPr>
      </w:pPr>
      <w:r w:rsidRPr="00B8560E">
        <w:rPr>
          <w:rFonts w:ascii="Times New Roman" w:hAnsi="Times New Roman" w:cs="Times New Roman"/>
          <w:sz w:val="28"/>
          <w:szCs w:val="28"/>
          <w:u w:val="none"/>
        </w:rPr>
        <w:t>8.4.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8.5.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9. Правила проведения ремонта и содержания жилых, культурно-бытовых и общественных зданий и сооружений, систем уличного и дворового освещения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9.7. Запрещается перекрывать улицы, проезды турникетами, шлагбаумами и другими ограждениями без согласования с  администрацией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9.9.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 </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следует принимать согласно приложению №2 к настоящим Правилам.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металлопластик – не травмирует, не ржавеет. морозоустойчив;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9.12. В игровом оборудовании должны быть исключены острые углы, застревание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10. Правила содержания транспортных средств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10.2. Мойку транспортных средств разрешается осуществлять только в местах, предназначенных для этих целей (автомойки).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10.4. Запрещается хранение и стоянка неисправных транспортных средств и их деталей на придомовых территориях.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10.5.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 Брошенный автотранспорт: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10.6.1. Выявление брошенного и разукомплектованного транспорта на территориях поселения осуществляют ОГИБДД, а также администрация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10.6.2.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10.6.3. Транспортное средство, по которому имеется заключение </w:t>
      </w:r>
      <w:r>
        <w:rPr>
          <w:rFonts w:ascii="Times New Roman" w:hAnsi="Times New Roman" w:cs="Times New Roman"/>
          <w:sz w:val="28"/>
          <w:szCs w:val="28"/>
          <w:u w:val="none"/>
        </w:rPr>
        <w:t xml:space="preserve"> </w:t>
      </w:r>
      <w:r w:rsidRPr="00B8560E">
        <w:rPr>
          <w:rFonts w:ascii="Times New Roman" w:hAnsi="Times New Roman" w:cs="Times New Roman"/>
          <w:sz w:val="28"/>
          <w:szCs w:val="28"/>
          <w:u w:val="none"/>
        </w:rPr>
        <w:t>ОГИБДД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10.6.4.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10.6.5. Контроль за эвакуацией брошенных и разукомплектованных автотранспортных средств осуществляют ОГИБДД.</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11. Правила содержания дорожных знаков, ограждений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11.1.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11.2. Опасные для движения участки улиц (в том числе проходящие по мостам и путепроводам) должны быть оборудованы ограждениями.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Поврежденные элементы ограждений подлежат восстановлению или замене в течение суток после обнаружения дефектов.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11.3.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 xml:space="preserve">12. Правила установки и эксплуатации световых вывесок, </w:t>
      </w: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реклам и витрин</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12.1.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 </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После монтажа (демонтажа) рекламной конструкции рекламораспространитель обязан восстановить благоустройство территорий или объекта размещения в срок не более 5 суток.</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Запрещается производить смену изображений (плакатов) на рекламных конструкциях с заездом автотранспорта на газоны.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E129C6" w:rsidRPr="00B8560E" w:rsidRDefault="00E129C6"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Размещение рекламно-информационных элементов в придорожной зоне подлежит согласованию с ОГИБДД.</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12.7.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12.8. Размещение и демонтаж праздничного оформления территорий поселения производятся в сроки, установленные администрацией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Ответственность за размещение и содержание праздничного оформления возлагается: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праздничного оформления фасадов и витрин – на балансодержателей и арендаторов зданий;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праздничного оформления центральных улиц – на администрацию поселения.</w:t>
      </w:r>
    </w:p>
    <w:p w:rsidR="00E129C6" w:rsidRPr="00B8560E" w:rsidRDefault="00E129C6" w:rsidP="00B8560E">
      <w:pPr>
        <w:autoSpaceDE w:val="0"/>
        <w:autoSpaceDN w:val="0"/>
        <w:adjustRightInd w:val="0"/>
        <w:jc w:val="both"/>
        <w:rPr>
          <w:rFonts w:ascii="Times New Roman" w:hAnsi="Times New Roman" w:cs="Times New Roman"/>
          <w:sz w:val="28"/>
          <w:szCs w:val="28"/>
          <w:u w:val="none"/>
        </w:rPr>
      </w:pP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13.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13.1. 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 допускается лишь в установленном законодательством порядке. При этом должно быть соблюдено целевое назначение земельного участка.</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13.2. 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органами местного самоуправления.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13.3. Размещение на территории средств передвижной мелкорозничной торговли (далее - СПМТ) осуществляется в порядке и местах, установленных администрацией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13.4. 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прилегающей территории.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13.5. Окраска  МАФ, СПМТ и всех видов элементов благоустройства производится владельцами по мере необходимости.</w:t>
      </w:r>
    </w:p>
    <w:p w:rsidR="00E129C6" w:rsidRPr="00B8560E" w:rsidRDefault="00E129C6" w:rsidP="00B8560E">
      <w:pPr>
        <w:shd w:val="clear" w:color="auto" w:fill="FFFFFF"/>
        <w:tabs>
          <w:tab w:val="left" w:leader="underscore" w:pos="0"/>
        </w:tabs>
        <w:suppressAutoHyphens/>
        <w:spacing w:line="100" w:lineRule="atLeast"/>
        <w:ind w:left="20" w:right="20" w:firstLine="851"/>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13.6. 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w:t>
      </w:r>
      <w:r w:rsidRPr="00B8560E">
        <w:rPr>
          <w:rFonts w:ascii="Times New Roman" w:eastAsia="SimSun" w:hAnsi="Times New Roman" w:cs="Times New Roman"/>
          <w:kern w:val="1"/>
          <w:sz w:val="28"/>
          <w:szCs w:val="28"/>
          <w:u w:val="none"/>
          <w:lang w:eastAsia="ar-SA"/>
        </w:rPr>
        <w:softHyphen/>
        <w:t>стью для своевременного вывоза мусора на полигон ТБО (свалку) своими силами. Если вывоз мусора производится самостоятельно, юридическое или физическое лицо обяза</w:t>
      </w:r>
      <w:r w:rsidRPr="00B8560E">
        <w:rPr>
          <w:rFonts w:ascii="Times New Roman" w:eastAsia="SimSun" w:hAnsi="Times New Roman" w:cs="Times New Roman"/>
          <w:kern w:val="1"/>
          <w:sz w:val="28"/>
          <w:szCs w:val="28"/>
          <w:u w:val="none"/>
          <w:lang w:eastAsia="ar-SA"/>
        </w:rPr>
        <w:softHyphen/>
        <w:t>но подтвердить документально их утилизацию на свалке.</w:t>
      </w:r>
    </w:p>
    <w:p w:rsidR="00E129C6" w:rsidRPr="00B8560E" w:rsidRDefault="00E129C6" w:rsidP="00B8560E">
      <w:pPr>
        <w:shd w:val="clear" w:color="auto" w:fill="FFFFFF"/>
        <w:tabs>
          <w:tab w:val="left" w:leader="underscore" w:pos="0"/>
        </w:tabs>
        <w:suppressAutoHyphens/>
        <w:spacing w:line="100" w:lineRule="atLeast"/>
        <w:ind w:firstLine="851"/>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Запрещается:</w:t>
      </w:r>
    </w:p>
    <w:p w:rsidR="00E129C6" w:rsidRPr="00B8560E" w:rsidRDefault="00E129C6" w:rsidP="00B8560E">
      <w:pPr>
        <w:shd w:val="clear" w:color="auto" w:fill="FFFFFF"/>
        <w:tabs>
          <w:tab w:val="left" w:leader="underscore" w:pos="0"/>
          <w:tab w:val="left" w:pos="401"/>
        </w:tabs>
        <w:suppressAutoHyphens/>
        <w:spacing w:line="100" w:lineRule="atLeast"/>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 xml:space="preserve"> складировать около МАФ и СПМТ тару, запасы товаров;</w:t>
      </w:r>
    </w:p>
    <w:p w:rsidR="00E129C6" w:rsidRPr="00B8560E" w:rsidRDefault="00E129C6" w:rsidP="00B8560E">
      <w:pPr>
        <w:shd w:val="clear" w:color="auto" w:fill="FFFFFF"/>
        <w:tabs>
          <w:tab w:val="left" w:leader="underscore" w:pos="0"/>
          <w:tab w:val="left" w:pos="401"/>
        </w:tabs>
        <w:suppressAutoHyphens/>
        <w:spacing w:line="100" w:lineRule="atLeast"/>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 xml:space="preserve"> осуществлять торговлю без специального торгового оборудования;</w:t>
      </w:r>
    </w:p>
    <w:p w:rsidR="00E129C6" w:rsidRPr="00B8560E" w:rsidRDefault="00E129C6" w:rsidP="00B8560E">
      <w:pPr>
        <w:shd w:val="clear" w:color="auto" w:fill="FFFFFF"/>
        <w:tabs>
          <w:tab w:val="left" w:leader="underscore" w:pos="0"/>
          <w:tab w:val="left" w:pos="409"/>
        </w:tabs>
        <w:suppressAutoHyphens/>
        <w:spacing w:line="100" w:lineRule="atLeast"/>
        <w:ind w:right="20"/>
        <w:jc w:val="both"/>
        <w:rPr>
          <w:rFonts w:ascii="Times New Roman" w:eastAsia="SimSun" w:hAnsi="Times New Roman" w:cs="Times New Roman"/>
          <w:kern w:val="1"/>
          <w:sz w:val="28"/>
          <w:szCs w:val="28"/>
          <w:u w:val="none"/>
          <w:lang w:eastAsia="ar-SA"/>
        </w:rPr>
      </w:pPr>
      <w:r w:rsidRPr="00B8560E">
        <w:rPr>
          <w:rFonts w:ascii="Times New Roman" w:eastAsia="SimSun" w:hAnsi="Times New Roman" w:cs="Times New Roman"/>
          <w:kern w:val="1"/>
          <w:sz w:val="28"/>
          <w:szCs w:val="28"/>
          <w:u w:val="none"/>
          <w:lang w:eastAsia="ar-SA"/>
        </w:rPr>
        <w:t xml:space="preserve"> использовать не по целевому назначению МАФ и СПТМ без переоформления раз</w:t>
      </w:r>
      <w:r w:rsidRPr="00B8560E">
        <w:rPr>
          <w:rFonts w:ascii="Times New Roman" w:eastAsia="SimSun" w:hAnsi="Times New Roman" w:cs="Times New Roman"/>
          <w:kern w:val="1"/>
          <w:sz w:val="28"/>
          <w:szCs w:val="28"/>
          <w:u w:val="none"/>
          <w:lang w:eastAsia="ar-SA"/>
        </w:rPr>
        <w:softHyphen/>
        <w:t>решения в установленном порядке.</w:t>
      </w:r>
    </w:p>
    <w:p w:rsidR="00E129C6" w:rsidRPr="00B8560E" w:rsidRDefault="00E129C6" w:rsidP="00B8560E">
      <w:pPr>
        <w:shd w:val="clear" w:color="auto" w:fill="FFFFFF"/>
        <w:tabs>
          <w:tab w:val="left" w:leader="underscore" w:pos="0"/>
          <w:tab w:val="left" w:pos="409"/>
        </w:tabs>
        <w:suppressAutoHyphens/>
        <w:spacing w:line="100" w:lineRule="atLeast"/>
        <w:ind w:right="20"/>
        <w:jc w:val="both"/>
        <w:rPr>
          <w:rFonts w:ascii="Times New Roman" w:eastAsia="SimSun" w:hAnsi="Times New Roman" w:cs="Times New Roman"/>
          <w:kern w:val="1"/>
          <w:sz w:val="28"/>
          <w:szCs w:val="28"/>
          <w:u w:val="none"/>
          <w:lang w:eastAsia="ar-SA"/>
        </w:rPr>
      </w:pP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14. Организация и проведение санитарного дня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14.1.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чистку, а в необходимых случаях покраску прилегающих заборов, фасадов, цоколей, мойку окон, дверей;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уничтожать сорную растительность на закрепленных территориях, а также на прилегающих к ним участках.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p>
    <w:p w:rsidR="00E129C6" w:rsidRPr="00B8560E" w:rsidRDefault="00E129C6" w:rsidP="00B8560E">
      <w:pPr>
        <w:autoSpaceDE w:val="0"/>
        <w:autoSpaceDN w:val="0"/>
        <w:adjustRightInd w:val="0"/>
        <w:jc w:val="center"/>
        <w:rPr>
          <w:rFonts w:ascii="Times New Roman" w:hAnsi="Times New Roman" w:cs="Times New Roman"/>
          <w:b/>
          <w:sz w:val="28"/>
          <w:szCs w:val="28"/>
          <w:u w:val="none"/>
        </w:rPr>
      </w:pPr>
      <w:r w:rsidRPr="00B8560E">
        <w:rPr>
          <w:rFonts w:ascii="Times New Roman" w:hAnsi="Times New Roman" w:cs="Times New Roman"/>
          <w:b/>
          <w:sz w:val="28"/>
          <w:szCs w:val="28"/>
          <w:u w:val="none"/>
        </w:rPr>
        <w:t>15. Контроль за соблюдением и ответственность за нарушение Правил благоустройства и санитарного содержания территорий поселения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15.1. На территории поселения запрещается: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сорить на улицах и площадях и в других общественных местах, выставлять тару с мусором и пищевыми отходами во дворах и на улицах;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выливать помои на территорию двора и улицу, использовать для этого колодцы, выводить стоки в кюветы;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предприятиям, организациями и населению – сбрасывать в водоемы отходы производства и бытовые отходы и загрязнять воду;</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высаживать овощные и другие сельхозкультуры на участках улиц, прилегающих к домовладениям;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складирование стройматериала на улицах;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складировать и загромождать пустой тарой тротуары и территории, прилегающие к магазинам, складам, общественно-бытовым объектам;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торговля овощами, фруктами, промышленными товарами в местах, не отведенных специально для этих целей;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сметать мусор на проезжую часть улиц и тротуаров;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стоянка автотранспорта в не отведенных для этой цели местах;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вывеску афиш, объявлений, на стенах зданий, столбах, деревьях и других объектах, не предназначенных для этих целей;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производить какие-либо изменения в конструкции балконов, лоджий;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ограждении строительных площадок занимать прилегающие к ним тротуары;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E129C6" w:rsidRPr="00B8560E" w:rsidRDefault="00E129C6" w:rsidP="00B8560E">
      <w:pPr>
        <w:autoSpaceDE w:val="0"/>
        <w:autoSpaceDN w:val="0"/>
        <w:adjustRightInd w:val="0"/>
        <w:ind w:firstLine="709"/>
        <w:jc w:val="both"/>
        <w:rPr>
          <w:rFonts w:ascii="Times New Roman" w:hAnsi="Times New Roman" w:cs="Times New Roman"/>
          <w:sz w:val="28"/>
          <w:szCs w:val="28"/>
          <w:u w:val="none"/>
        </w:rPr>
      </w:pPr>
      <w:r w:rsidRPr="00B8560E">
        <w:rPr>
          <w:rFonts w:ascii="Times New Roman" w:hAnsi="Times New Roman" w:cs="Times New Roman"/>
          <w:sz w:val="28"/>
          <w:szCs w:val="28"/>
          <w:u w:val="none"/>
        </w:rPr>
        <w:t>выливать на улицу отработанную воду после продажи мороженного, напитков, рыбы и других продуктов;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торговля мясом на летних рынках и улицах населенных пунктов;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стоянка автотранспорта на тротуарах, улицах в неотведенных местах;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при ограждении строительных площадок занимать прилегающие к ним тротуары;</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целях предупреждения разрушений дорог, тротуаров, повреждения зеленых насаждений, цветников не допускается: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съезд с дороги и выезд на нее в неустановленных для этого местах;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размещение вдоль дорог реклам, других информационных средств без согласования с ОГИБДД, владельцами дорог и администрацией;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торговля промышленными и продовольственными товарами.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автобусных остановок запрещается.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15.2.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Кодексом Российской Федерации «Об административных правонарушениях».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15.3. Предприятиям по уборке следует: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своевременно осуществлять, в соответствии с договорами, вывоз твердых бытовых отходов с территории жилых домов, организаций, учреждений и предприятий;</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составлять на каждую спецмашину маршрутные графики со схемой движения;</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 xml:space="preserve"> корректировать маршрутные графики в соответствии с изменившимися эксплуатационными условиями;</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обеспечивать обязательное выполнение утвержденных маршрутных графиков;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в районах застройки домов, принадлежащих гражданам на правах личной собственности, обеспечивать своевременную ликвидацию стихийных свалов.</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15.4. Для организации планово-регулярной уборки территории населенных пунктов, мест следует руководствоваться: Законом Российской Федерации  от 30 марта 1999 года № 52-ФЗ «О санитарно-эпидемиологическом благополучии населения», Федеральным законом от 10 января 2002 года № 7-ФЗ «Об охране окружающей среды», СанПиН 42-128-4690-88 «Санитарные правила содержания территорий населенных мест».</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15.5. Настоящие Правила благоустройства и санитарного содержания территорий поселения обязательны к исполнению всеми юридическими и физическими лицами на территории сельского поселения. За их невыполнение виновные несут ответственность в установленном законом порядке.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15.6.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поселения, при этом:</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Кодексом Российской Федерации «Об административных правонарушениях».</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15.7.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15.8. В случае отказа (уклонения) от добровольного возмещения ущерба в установленный срок ущерб взыскивается в судебном порядке.</w:t>
      </w:r>
    </w:p>
    <w:p w:rsidR="00E129C6" w:rsidRPr="00B8560E" w:rsidRDefault="00E129C6" w:rsidP="00B8560E">
      <w:pPr>
        <w:autoSpaceDE w:val="0"/>
        <w:autoSpaceDN w:val="0"/>
        <w:adjustRightInd w:val="0"/>
        <w:ind w:firstLine="851"/>
        <w:jc w:val="both"/>
        <w:rPr>
          <w:rFonts w:ascii="Times New Roman" w:hAnsi="Times New Roman" w:cs="Times New Roman"/>
          <w:sz w:val="28"/>
          <w:szCs w:val="28"/>
          <w:u w:val="none"/>
        </w:rPr>
      </w:pPr>
      <w:r w:rsidRPr="00B8560E">
        <w:rPr>
          <w:rFonts w:ascii="Times New Roman" w:hAnsi="Times New Roman" w:cs="Times New Roman"/>
          <w:sz w:val="28"/>
          <w:szCs w:val="28"/>
          <w:u w:val="none"/>
        </w:rPr>
        <w:t>15.9. Контроль за исполнением настоящих Правил возлагается на администрацию поселения.</w:t>
      </w:r>
    </w:p>
    <w:p w:rsidR="00E129C6" w:rsidRPr="00B8560E" w:rsidRDefault="00E129C6" w:rsidP="00B8560E">
      <w:pPr>
        <w:jc w:val="both"/>
        <w:rPr>
          <w:rFonts w:ascii="Times New Roman" w:hAnsi="Times New Roman" w:cs="Times New Roman"/>
          <w:sz w:val="28"/>
          <w:szCs w:val="28"/>
          <w:u w:val="none"/>
        </w:rPr>
      </w:pPr>
    </w:p>
    <w:p w:rsidR="00E129C6" w:rsidRPr="00B8560E" w:rsidRDefault="00E129C6" w:rsidP="00B8560E">
      <w:pPr>
        <w:jc w:val="both"/>
        <w:rPr>
          <w:rFonts w:ascii="Times New Roman" w:hAnsi="Times New Roman" w:cs="Times New Roman"/>
          <w:sz w:val="28"/>
          <w:szCs w:val="28"/>
          <w:u w:val="none"/>
        </w:rPr>
      </w:pPr>
    </w:p>
    <w:p w:rsidR="00E129C6" w:rsidRPr="00B8560E" w:rsidRDefault="00E129C6" w:rsidP="00B8560E">
      <w:pPr>
        <w:rPr>
          <w:rFonts w:ascii="Times New Roman" w:hAnsi="Times New Roman" w:cs="Times New Roman"/>
          <w:u w:val="none"/>
        </w:rPr>
      </w:pPr>
    </w:p>
    <w:p w:rsidR="00E129C6" w:rsidRPr="00B8560E" w:rsidRDefault="00E129C6" w:rsidP="00B8560E">
      <w:pPr>
        <w:widowControl w:val="0"/>
        <w:suppressAutoHyphens/>
        <w:ind w:firstLine="5760"/>
        <w:jc w:val="both"/>
        <w:rPr>
          <w:rFonts w:ascii="Times New Roman" w:eastAsia="Droid Sans Fallback" w:hAnsi="Times New Roman" w:cs="FreeSans"/>
          <w:kern w:val="1"/>
          <w:sz w:val="24"/>
          <w:szCs w:val="24"/>
          <w:u w:val="none"/>
          <w:lang w:eastAsia="zh-CN" w:bidi="hi-IN"/>
        </w:rPr>
      </w:pPr>
    </w:p>
    <w:p w:rsidR="00E129C6" w:rsidRPr="00B8560E" w:rsidRDefault="00E129C6" w:rsidP="00B8560E">
      <w:pPr>
        <w:spacing w:after="200" w:line="276" w:lineRule="auto"/>
        <w:rPr>
          <w:rFonts w:ascii="Calibri" w:hAnsi="Calibri" w:cs="Times New Roman"/>
          <w:sz w:val="22"/>
          <w:szCs w:val="22"/>
          <w:u w:val="none"/>
          <w:lang w:eastAsia="en-US"/>
        </w:rPr>
      </w:pPr>
    </w:p>
    <w:p w:rsidR="00E129C6" w:rsidRDefault="00E129C6" w:rsidP="00AC6D12">
      <w:pPr>
        <w:rPr>
          <w:rFonts w:ascii="Times New Roman" w:hAnsi="Times New Roman" w:cs="Times New Roman"/>
          <w:sz w:val="24"/>
          <w:szCs w:val="24"/>
          <w:u w:val="none"/>
        </w:rPr>
      </w:pPr>
    </w:p>
    <w:p w:rsidR="00E129C6" w:rsidRDefault="00E129C6" w:rsidP="00AC6D12">
      <w:pPr>
        <w:rPr>
          <w:rFonts w:ascii="Times New Roman" w:hAnsi="Times New Roman" w:cs="Times New Roman"/>
          <w:sz w:val="24"/>
          <w:szCs w:val="24"/>
          <w:u w:val="none"/>
        </w:rPr>
      </w:pPr>
    </w:p>
    <w:p w:rsidR="00E129C6" w:rsidRDefault="00E129C6" w:rsidP="00AC6D12">
      <w:pPr>
        <w:rPr>
          <w:rFonts w:ascii="Times New Roman" w:hAnsi="Times New Roman" w:cs="Times New Roman"/>
          <w:sz w:val="24"/>
          <w:szCs w:val="24"/>
          <w:u w:val="none"/>
        </w:rPr>
      </w:pPr>
    </w:p>
    <w:p w:rsidR="00E129C6" w:rsidRDefault="00E129C6" w:rsidP="00AC6D12">
      <w:pPr>
        <w:rPr>
          <w:rFonts w:ascii="Times New Roman" w:hAnsi="Times New Roman" w:cs="Times New Roman"/>
          <w:sz w:val="24"/>
          <w:szCs w:val="24"/>
          <w:u w:val="none"/>
        </w:rPr>
      </w:pPr>
    </w:p>
    <w:p w:rsidR="00E129C6" w:rsidRDefault="00E129C6" w:rsidP="00AC6D12">
      <w:pPr>
        <w:rPr>
          <w:rFonts w:ascii="Times New Roman" w:hAnsi="Times New Roman" w:cs="Times New Roman"/>
          <w:sz w:val="24"/>
          <w:szCs w:val="24"/>
          <w:u w:val="none"/>
        </w:rPr>
      </w:pPr>
    </w:p>
    <w:p w:rsidR="00E129C6" w:rsidRDefault="00E129C6"/>
    <w:sectPr w:rsidR="00E129C6" w:rsidSect="00A3693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901"/>
    <w:rsid w:val="00002DD2"/>
    <w:rsid w:val="000052FB"/>
    <w:rsid w:val="000064B8"/>
    <w:rsid w:val="00010955"/>
    <w:rsid w:val="000126EA"/>
    <w:rsid w:val="0001324A"/>
    <w:rsid w:val="000152BD"/>
    <w:rsid w:val="00016323"/>
    <w:rsid w:val="000166A0"/>
    <w:rsid w:val="0001724F"/>
    <w:rsid w:val="000178B1"/>
    <w:rsid w:val="00017F33"/>
    <w:rsid w:val="00020359"/>
    <w:rsid w:val="00023FE4"/>
    <w:rsid w:val="00025744"/>
    <w:rsid w:val="00025A23"/>
    <w:rsid w:val="000268DF"/>
    <w:rsid w:val="00027C4A"/>
    <w:rsid w:val="000301DC"/>
    <w:rsid w:val="00030A24"/>
    <w:rsid w:val="00033019"/>
    <w:rsid w:val="00035B05"/>
    <w:rsid w:val="00037DFA"/>
    <w:rsid w:val="000425A7"/>
    <w:rsid w:val="00043B37"/>
    <w:rsid w:val="00044F39"/>
    <w:rsid w:val="00046D09"/>
    <w:rsid w:val="00050A18"/>
    <w:rsid w:val="00061A54"/>
    <w:rsid w:val="00062103"/>
    <w:rsid w:val="0006315D"/>
    <w:rsid w:val="000632E8"/>
    <w:rsid w:val="000645ED"/>
    <w:rsid w:val="00067387"/>
    <w:rsid w:val="0006777E"/>
    <w:rsid w:val="00070927"/>
    <w:rsid w:val="00070D7E"/>
    <w:rsid w:val="00073CFA"/>
    <w:rsid w:val="000751FA"/>
    <w:rsid w:val="000756D9"/>
    <w:rsid w:val="00075B6C"/>
    <w:rsid w:val="00082EEB"/>
    <w:rsid w:val="000845EA"/>
    <w:rsid w:val="00085AC2"/>
    <w:rsid w:val="00086761"/>
    <w:rsid w:val="0008740E"/>
    <w:rsid w:val="00087606"/>
    <w:rsid w:val="00091C11"/>
    <w:rsid w:val="000927A9"/>
    <w:rsid w:val="000A08BC"/>
    <w:rsid w:val="000A33F7"/>
    <w:rsid w:val="000B3475"/>
    <w:rsid w:val="000B3652"/>
    <w:rsid w:val="000B555C"/>
    <w:rsid w:val="000B5758"/>
    <w:rsid w:val="000B7394"/>
    <w:rsid w:val="000B7580"/>
    <w:rsid w:val="000C1513"/>
    <w:rsid w:val="000C1889"/>
    <w:rsid w:val="000C1EE0"/>
    <w:rsid w:val="000C2537"/>
    <w:rsid w:val="000C3F6C"/>
    <w:rsid w:val="000C4E55"/>
    <w:rsid w:val="000D00C1"/>
    <w:rsid w:val="000D0CF2"/>
    <w:rsid w:val="000D18F3"/>
    <w:rsid w:val="000E0696"/>
    <w:rsid w:val="000E3FEA"/>
    <w:rsid w:val="000E5DFC"/>
    <w:rsid w:val="000E6C01"/>
    <w:rsid w:val="000E7B7E"/>
    <w:rsid w:val="000F025C"/>
    <w:rsid w:val="000F21CF"/>
    <w:rsid w:val="000F5BBD"/>
    <w:rsid w:val="000F6544"/>
    <w:rsid w:val="000F7189"/>
    <w:rsid w:val="000F766D"/>
    <w:rsid w:val="00103123"/>
    <w:rsid w:val="001036F9"/>
    <w:rsid w:val="00103AF8"/>
    <w:rsid w:val="001043C4"/>
    <w:rsid w:val="00105CC1"/>
    <w:rsid w:val="00107358"/>
    <w:rsid w:val="00112549"/>
    <w:rsid w:val="00116742"/>
    <w:rsid w:val="0012463C"/>
    <w:rsid w:val="001267E3"/>
    <w:rsid w:val="00126ADF"/>
    <w:rsid w:val="00126F46"/>
    <w:rsid w:val="001308C8"/>
    <w:rsid w:val="00130C2B"/>
    <w:rsid w:val="001327F3"/>
    <w:rsid w:val="0013778F"/>
    <w:rsid w:val="00142C4F"/>
    <w:rsid w:val="00145123"/>
    <w:rsid w:val="001465B5"/>
    <w:rsid w:val="0015294F"/>
    <w:rsid w:val="00152F4D"/>
    <w:rsid w:val="00153FF6"/>
    <w:rsid w:val="0016047E"/>
    <w:rsid w:val="00160737"/>
    <w:rsid w:val="00161055"/>
    <w:rsid w:val="00170360"/>
    <w:rsid w:val="00171F3E"/>
    <w:rsid w:val="00172B77"/>
    <w:rsid w:val="00174AA7"/>
    <w:rsid w:val="00176942"/>
    <w:rsid w:val="00180293"/>
    <w:rsid w:val="001806E4"/>
    <w:rsid w:val="00182194"/>
    <w:rsid w:val="001842AB"/>
    <w:rsid w:val="00187318"/>
    <w:rsid w:val="00190199"/>
    <w:rsid w:val="001949B5"/>
    <w:rsid w:val="00196618"/>
    <w:rsid w:val="001974EE"/>
    <w:rsid w:val="001A0C0F"/>
    <w:rsid w:val="001A2557"/>
    <w:rsid w:val="001A2BAB"/>
    <w:rsid w:val="001A552F"/>
    <w:rsid w:val="001A5B80"/>
    <w:rsid w:val="001A7C08"/>
    <w:rsid w:val="001B051C"/>
    <w:rsid w:val="001B05A9"/>
    <w:rsid w:val="001B16B0"/>
    <w:rsid w:val="001B3E48"/>
    <w:rsid w:val="001B489F"/>
    <w:rsid w:val="001B59F3"/>
    <w:rsid w:val="001B6D23"/>
    <w:rsid w:val="001B7976"/>
    <w:rsid w:val="001C2A88"/>
    <w:rsid w:val="001C5F43"/>
    <w:rsid w:val="001C6C8C"/>
    <w:rsid w:val="001D4A1B"/>
    <w:rsid w:val="001D6518"/>
    <w:rsid w:val="001D7655"/>
    <w:rsid w:val="001E12A6"/>
    <w:rsid w:val="001E3B78"/>
    <w:rsid w:val="001E3E76"/>
    <w:rsid w:val="001E3EF3"/>
    <w:rsid w:val="001E40CF"/>
    <w:rsid w:val="001E4E43"/>
    <w:rsid w:val="001E71D9"/>
    <w:rsid w:val="001F1388"/>
    <w:rsid w:val="001F1558"/>
    <w:rsid w:val="001F179C"/>
    <w:rsid w:val="001F4C62"/>
    <w:rsid w:val="001F7121"/>
    <w:rsid w:val="00201F04"/>
    <w:rsid w:val="00211079"/>
    <w:rsid w:val="0021264E"/>
    <w:rsid w:val="002129BE"/>
    <w:rsid w:val="00212E9E"/>
    <w:rsid w:val="00217F72"/>
    <w:rsid w:val="00220DD9"/>
    <w:rsid w:val="002215B9"/>
    <w:rsid w:val="002219EB"/>
    <w:rsid w:val="0022240C"/>
    <w:rsid w:val="0022243C"/>
    <w:rsid w:val="00232C2B"/>
    <w:rsid w:val="0023458F"/>
    <w:rsid w:val="00234723"/>
    <w:rsid w:val="00234AC5"/>
    <w:rsid w:val="00234FCD"/>
    <w:rsid w:val="0023692C"/>
    <w:rsid w:val="00241AB5"/>
    <w:rsid w:val="002447A3"/>
    <w:rsid w:val="00247506"/>
    <w:rsid w:val="00251EF2"/>
    <w:rsid w:val="0025475D"/>
    <w:rsid w:val="00255397"/>
    <w:rsid w:val="00256324"/>
    <w:rsid w:val="0025633C"/>
    <w:rsid w:val="00256802"/>
    <w:rsid w:val="00260026"/>
    <w:rsid w:val="002613C7"/>
    <w:rsid w:val="00261487"/>
    <w:rsid w:val="0026249A"/>
    <w:rsid w:val="00262CFE"/>
    <w:rsid w:val="00263681"/>
    <w:rsid w:val="00263E00"/>
    <w:rsid w:val="00265B7A"/>
    <w:rsid w:val="00271266"/>
    <w:rsid w:val="00271533"/>
    <w:rsid w:val="002718B8"/>
    <w:rsid w:val="002718D5"/>
    <w:rsid w:val="00271C54"/>
    <w:rsid w:val="00273ECA"/>
    <w:rsid w:val="00274242"/>
    <w:rsid w:val="002742D7"/>
    <w:rsid w:val="00275B0D"/>
    <w:rsid w:val="002928BE"/>
    <w:rsid w:val="00293157"/>
    <w:rsid w:val="00293E54"/>
    <w:rsid w:val="0029474F"/>
    <w:rsid w:val="002968FC"/>
    <w:rsid w:val="0029764D"/>
    <w:rsid w:val="002A0F18"/>
    <w:rsid w:val="002A47FC"/>
    <w:rsid w:val="002B067C"/>
    <w:rsid w:val="002B1C30"/>
    <w:rsid w:val="002B327F"/>
    <w:rsid w:val="002B3E3D"/>
    <w:rsid w:val="002B4DE5"/>
    <w:rsid w:val="002B5385"/>
    <w:rsid w:val="002C0653"/>
    <w:rsid w:val="002C0918"/>
    <w:rsid w:val="002C3457"/>
    <w:rsid w:val="002C35DE"/>
    <w:rsid w:val="002C461F"/>
    <w:rsid w:val="002C68C8"/>
    <w:rsid w:val="002C77A7"/>
    <w:rsid w:val="002C7BFD"/>
    <w:rsid w:val="002D0406"/>
    <w:rsid w:val="002D5E9C"/>
    <w:rsid w:val="002E1B91"/>
    <w:rsid w:val="002E58A0"/>
    <w:rsid w:val="002E7407"/>
    <w:rsid w:val="002F2771"/>
    <w:rsid w:val="002F479B"/>
    <w:rsid w:val="002F4A7E"/>
    <w:rsid w:val="002F59D9"/>
    <w:rsid w:val="002F5F6F"/>
    <w:rsid w:val="00301561"/>
    <w:rsid w:val="003037E4"/>
    <w:rsid w:val="00303BB7"/>
    <w:rsid w:val="00305AEF"/>
    <w:rsid w:val="003069CC"/>
    <w:rsid w:val="00306B15"/>
    <w:rsid w:val="0030739F"/>
    <w:rsid w:val="00311D12"/>
    <w:rsid w:val="0031214A"/>
    <w:rsid w:val="0031583E"/>
    <w:rsid w:val="00315A0F"/>
    <w:rsid w:val="00316614"/>
    <w:rsid w:val="003202BB"/>
    <w:rsid w:val="00321496"/>
    <w:rsid w:val="00321D06"/>
    <w:rsid w:val="003241B8"/>
    <w:rsid w:val="0032440A"/>
    <w:rsid w:val="00325D1A"/>
    <w:rsid w:val="0032604A"/>
    <w:rsid w:val="0032684C"/>
    <w:rsid w:val="00326CB8"/>
    <w:rsid w:val="00327952"/>
    <w:rsid w:val="00331AF3"/>
    <w:rsid w:val="0033751A"/>
    <w:rsid w:val="003375E0"/>
    <w:rsid w:val="0034237C"/>
    <w:rsid w:val="00347411"/>
    <w:rsid w:val="00351519"/>
    <w:rsid w:val="00361E42"/>
    <w:rsid w:val="00365D7D"/>
    <w:rsid w:val="00365DE4"/>
    <w:rsid w:val="00367EE8"/>
    <w:rsid w:val="00367F2E"/>
    <w:rsid w:val="00374806"/>
    <w:rsid w:val="0037767E"/>
    <w:rsid w:val="00377E04"/>
    <w:rsid w:val="00381B8F"/>
    <w:rsid w:val="0038337C"/>
    <w:rsid w:val="00383624"/>
    <w:rsid w:val="00384840"/>
    <w:rsid w:val="00386944"/>
    <w:rsid w:val="00392AA4"/>
    <w:rsid w:val="00397CED"/>
    <w:rsid w:val="003A016B"/>
    <w:rsid w:val="003A3DBF"/>
    <w:rsid w:val="003A4817"/>
    <w:rsid w:val="003A587C"/>
    <w:rsid w:val="003A7856"/>
    <w:rsid w:val="003B0CC5"/>
    <w:rsid w:val="003B14EE"/>
    <w:rsid w:val="003B1E45"/>
    <w:rsid w:val="003B4C8E"/>
    <w:rsid w:val="003B4E96"/>
    <w:rsid w:val="003C15EC"/>
    <w:rsid w:val="003D015A"/>
    <w:rsid w:val="003D036B"/>
    <w:rsid w:val="003D13C6"/>
    <w:rsid w:val="003D4AB0"/>
    <w:rsid w:val="003D54EA"/>
    <w:rsid w:val="003D5A8E"/>
    <w:rsid w:val="003D7A15"/>
    <w:rsid w:val="003E20BE"/>
    <w:rsid w:val="003E4DE3"/>
    <w:rsid w:val="003F11DD"/>
    <w:rsid w:val="003F2DA2"/>
    <w:rsid w:val="003F2FF1"/>
    <w:rsid w:val="003F3CF8"/>
    <w:rsid w:val="003F4CAF"/>
    <w:rsid w:val="003F7C36"/>
    <w:rsid w:val="004024B3"/>
    <w:rsid w:val="004027C1"/>
    <w:rsid w:val="00402A32"/>
    <w:rsid w:val="0040536A"/>
    <w:rsid w:val="00407A87"/>
    <w:rsid w:val="004123F5"/>
    <w:rsid w:val="00412A27"/>
    <w:rsid w:val="00412CE9"/>
    <w:rsid w:val="00417C81"/>
    <w:rsid w:val="00421D53"/>
    <w:rsid w:val="00422A88"/>
    <w:rsid w:val="00423615"/>
    <w:rsid w:val="00425841"/>
    <w:rsid w:val="00426CAC"/>
    <w:rsid w:val="004271DB"/>
    <w:rsid w:val="00430141"/>
    <w:rsid w:val="0043347F"/>
    <w:rsid w:val="004402A0"/>
    <w:rsid w:val="0044047F"/>
    <w:rsid w:val="004411BB"/>
    <w:rsid w:val="00441D16"/>
    <w:rsid w:val="00450CFB"/>
    <w:rsid w:val="00451959"/>
    <w:rsid w:val="00451964"/>
    <w:rsid w:val="00451B27"/>
    <w:rsid w:val="00452780"/>
    <w:rsid w:val="00454ADB"/>
    <w:rsid w:val="0045585C"/>
    <w:rsid w:val="0046414E"/>
    <w:rsid w:val="004713C6"/>
    <w:rsid w:val="00472946"/>
    <w:rsid w:val="00473D07"/>
    <w:rsid w:val="00473D98"/>
    <w:rsid w:val="0047519C"/>
    <w:rsid w:val="004807E7"/>
    <w:rsid w:val="004814B1"/>
    <w:rsid w:val="004838CF"/>
    <w:rsid w:val="00484D21"/>
    <w:rsid w:val="00492226"/>
    <w:rsid w:val="00492E45"/>
    <w:rsid w:val="004934B9"/>
    <w:rsid w:val="0049410F"/>
    <w:rsid w:val="004953FE"/>
    <w:rsid w:val="004955E7"/>
    <w:rsid w:val="00496C31"/>
    <w:rsid w:val="004B1FAA"/>
    <w:rsid w:val="004B41B7"/>
    <w:rsid w:val="004B5ACD"/>
    <w:rsid w:val="004B68F0"/>
    <w:rsid w:val="004B775C"/>
    <w:rsid w:val="004C35F7"/>
    <w:rsid w:val="004C3E44"/>
    <w:rsid w:val="004C572D"/>
    <w:rsid w:val="004C68D5"/>
    <w:rsid w:val="004C6CFC"/>
    <w:rsid w:val="004D0D11"/>
    <w:rsid w:val="004D4507"/>
    <w:rsid w:val="004D4536"/>
    <w:rsid w:val="004D636B"/>
    <w:rsid w:val="004E2755"/>
    <w:rsid w:val="004E6596"/>
    <w:rsid w:val="004E707C"/>
    <w:rsid w:val="004F0EF5"/>
    <w:rsid w:val="004F12CA"/>
    <w:rsid w:val="004F385A"/>
    <w:rsid w:val="004F4300"/>
    <w:rsid w:val="004F59FD"/>
    <w:rsid w:val="004F7C1B"/>
    <w:rsid w:val="0050069E"/>
    <w:rsid w:val="00503585"/>
    <w:rsid w:val="00504FDB"/>
    <w:rsid w:val="005052E9"/>
    <w:rsid w:val="0051081A"/>
    <w:rsid w:val="00513BC6"/>
    <w:rsid w:val="00523839"/>
    <w:rsid w:val="00523C24"/>
    <w:rsid w:val="00523EBB"/>
    <w:rsid w:val="005259B5"/>
    <w:rsid w:val="00525BC3"/>
    <w:rsid w:val="00525D9C"/>
    <w:rsid w:val="005277D1"/>
    <w:rsid w:val="00530EBE"/>
    <w:rsid w:val="00531CFE"/>
    <w:rsid w:val="005400A7"/>
    <w:rsid w:val="0054168D"/>
    <w:rsid w:val="00543E9A"/>
    <w:rsid w:val="00545C19"/>
    <w:rsid w:val="00554E7D"/>
    <w:rsid w:val="00555C53"/>
    <w:rsid w:val="0055731D"/>
    <w:rsid w:val="00560046"/>
    <w:rsid w:val="005628A8"/>
    <w:rsid w:val="005636CC"/>
    <w:rsid w:val="00563F14"/>
    <w:rsid w:val="00566D8B"/>
    <w:rsid w:val="00572350"/>
    <w:rsid w:val="00572D0A"/>
    <w:rsid w:val="005856A2"/>
    <w:rsid w:val="00591463"/>
    <w:rsid w:val="0059403C"/>
    <w:rsid w:val="00594093"/>
    <w:rsid w:val="00594A9E"/>
    <w:rsid w:val="00596DA1"/>
    <w:rsid w:val="0059720B"/>
    <w:rsid w:val="00597873"/>
    <w:rsid w:val="005A1A6D"/>
    <w:rsid w:val="005A4B34"/>
    <w:rsid w:val="005B21D9"/>
    <w:rsid w:val="005B34FD"/>
    <w:rsid w:val="005B428C"/>
    <w:rsid w:val="005B4494"/>
    <w:rsid w:val="005B4627"/>
    <w:rsid w:val="005B4A4C"/>
    <w:rsid w:val="005C0690"/>
    <w:rsid w:val="005C1560"/>
    <w:rsid w:val="005C2C5B"/>
    <w:rsid w:val="005C2E89"/>
    <w:rsid w:val="005C46D7"/>
    <w:rsid w:val="005C659E"/>
    <w:rsid w:val="005D0674"/>
    <w:rsid w:val="005D0E96"/>
    <w:rsid w:val="005D201B"/>
    <w:rsid w:val="005D33E6"/>
    <w:rsid w:val="005D744F"/>
    <w:rsid w:val="005D75F7"/>
    <w:rsid w:val="005D7C8F"/>
    <w:rsid w:val="005E330F"/>
    <w:rsid w:val="005E555F"/>
    <w:rsid w:val="005E5F47"/>
    <w:rsid w:val="005E60BF"/>
    <w:rsid w:val="005E6126"/>
    <w:rsid w:val="005E667C"/>
    <w:rsid w:val="005E6945"/>
    <w:rsid w:val="005E781E"/>
    <w:rsid w:val="005F2776"/>
    <w:rsid w:val="005F38D3"/>
    <w:rsid w:val="005F4BCE"/>
    <w:rsid w:val="00603DF4"/>
    <w:rsid w:val="006058C8"/>
    <w:rsid w:val="0060760F"/>
    <w:rsid w:val="00610203"/>
    <w:rsid w:val="006104F7"/>
    <w:rsid w:val="0061212D"/>
    <w:rsid w:val="00612778"/>
    <w:rsid w:val="00616759"/>
    <w:rsid w:val="00625B0A"/>
    <w:rsid w:val="00630102"/>
    <w:rsid w:val="00635989"/>
    <w:rsid w:val="00635D3A"/>
    <w:rsid w:val="006431C8"/>
    <w:rsid w:val="00643457"/>
    <w:rsid w:val="006444F0"/>
    <w:rsid w:val="006448FE"/>
    <w:rsid w:val="00645F56"/>
    <w:rsid w:val="00647CC6"/>
    <w:rsid w:val="00647D24"/>
    <w:rsid w:val="00647D6A"/>
    <w:rsid w:val="006534B0"/>
    <w:rsid w:val="006540E9"/>
    <w:rsid w:val="00654453"/>
    <w:rsid w:val="00656800"/>
    <w:rsid w:val="00657191"/>
    <w:rsid w:val="00660314"/>
    <w:rsid w:val="00663D48"/>
    <w:rsid w:val="00667073"/>
    <w:rsid w:val="00667467"/>
    <w:rsid w:val="00667651"/>
    <w:rsid w:val="0066767B"/>
    <w:rsid w:val="00670722"/>
    <w:rsid w:val="00673E9D"/>
    <w:rsid w:val="006756A6"/>
    <w:rsid w:val="00675CFD"/>
    <w:rsid w:val="0067601B"/>
    <w:rsid w:val="00677F98"/>
    <w:rsid w:val="00680DA6"/>
    <w:rsid w:val="006846E7"/>
    <w:rsid w:val="0068613D"/>
    <w:rsid w:val="0068682B"/>
    <w:rsid w:val="00691403"/>
    <w:rsid w:val="00692B17"/>
    <w:rsid w:val="00696BF5"/>
    <w:rsid w:val="00696CC5"/>
    <w:rsid w:val="00697CB0"/>
    <w:rsid w:val="006A0B9E"/>
    <w:rsid w:val="006A116A"/>
    <w:rsid w:val="006A1ED0"/>
    <w:rsid w:val="006A2882"/>
    <w:rsid w:val="006A2E5E"/>
    <w:rsid w:val="006A2E8D"/>
    <w:rsid w:val="006A376F"/>
    <w:rsid w:val="006A3CAB"/>
    <w:rsid w:val="006A3CD5"/>
    <w:rsid w:val="006B05F5"/>
    <w:rsid w:val="006B0B1C"/>
    <w:rsid w:val="006B0C1F"/>
    <w:rsid w:val="006B2891"/>
    <w:rsid w:val="006B31B3"/>
    <w:rsid w:val="006B6357"/>
    <w:rsid w:val="006C0E4B"/>
    <w:rsid w:val="006C1000"/>
    <w:rsid w:val="006C11FA"/>
    <w:rsid w:val="006C7BE2"/>
    <w:rsid w:val="006D25CB"/>
    <w:rsid w:val="006D365F"/>
    <w:rsid w:val="006D4587"/>
    <w:rsid w:val="006D6A1A"/>
    <w:rsid w:val="006E3D94"/>
    <w:rsid w:val="006E676C"/>
    <w:rsid w:val="006E749B"/>
    <w:rsid w:val="006E7F43"/>
    <w:rsid w:val="006F1809"/>
    <w:rsid w:val="006F5E8B"/>
    <w:rsid w:val="006F785D"/>
    <w:rsid w:val="0070202E"/>
    <w:rsid w:val="007054E7"/>
    <w:rsid w:val="007065D8"/>
    <w:rsid w:val="007069E0"/>
    <w:rsid w:val="0071057F"/>
    <w:rsid w:val="007126F9"/>
    <w:rsid w:val="00712A54"/>
    <w:rsid w:val="00712B00"/>
    <w:rsid w:val="00712B50"/>
    <w:rsid w:val="00723359"/>
    <w:rsid w:val="00724199"/>
    <w:rsid w:val="00726B5F"/>
    <w:rsid w:val="00727B72"/>
    <w:rsid w:val="007305AC"/>
    <w:rsid w:val="007316D4"/>
    <w:rsid w:val="00731C16"/>
    <w:rsid w:val="00734754"/>
    <w:rsid w:val="00735422"/>
    <w:rsid w:val="007372D4"/>
    <w:rsid w:val="00740B88"/>
    <w:rsid w:val="00742DB8"/>
    <w:rsid w:val="007432AD"/>
    <w:rsid w:val="00744A88"/>
    <w:rsid w:val="00745E4E"/>
    <w:rsid w:val="0074740D"/>
    <w:rsid w:val="00750536"/>
    <w:rsid w:val="0075272B"/>
    <w:rsid w:val="00752A94"/>
    <w:rsid w:val="00753167"/>
    <w:rsid w:val="007568D5"/>
    <w:rsid w:val="007571E8"/>
    <w:rsid w:val="00757EA0"/>
    <w:rsid w:val="00761382"/>
    <w:rsid w:val="00763DE6"/>
    <w:rsid w:val="00766ED1"/>
    <w:rsid w:val="0076779B"/>
    <w:rsid w:val="007774CD"/>
    <w:rsid w:val="007840D3"/>
    <w:rsid w:val="00785A00"/>
    <w:rsid w:val="007867F1"/>
    <w:rsid w:val="007907BF"/>
    <w:rsid w:val="007967A0"/>
    <w:rsid w:val="0079705A"/>
    <w:rsid w:val="007979F8"/>
    <w:rsid w:val="007A36D5"/>
    <w:rsid w:val="007B1C36"/>
    <w:rsid w:val="007B350E"/>
    <w:rsid w:val="007B4BD5"/>
    <w:rsid w:val="007B5E80"/>
    <w:rsid w:val="007C0663"/>
    <w:rsid w:val="007C339B"/>
    <w:rsid w:val="007C4A65"/>
    <w:rsid w:val="007C625E"/>
    <w:rsid w:val="007C7FBA"/>
    <w:rsid w:val="007D3CC2"/>
    <w:rsid w:val="007D4553"/>
    <w:rsid w:val="007E0B13"/>
    <w:rsid w:val="007E3B03"/>
    <w:rsid w:val="007E461B"/>
    <w:rsid w:val="007E46E1"/>
    <w:rsid w:val="007E7A67"/>
    <w:rsid w:val="007F005A"/>
    <w:rsid w:val="007F03E5"/>
    <w:rsid w:val="007F07BA"/>
    <w:rsid w:val="007F12C1"/>
    <w:rsid w:val="007F4AA8"/>
    <w:rsid w:val="008001AC"/>
    <w:rsid w:val="0080067E"/>
    <w:rsid w:val="008024EF"/>
    <w:rsid w:val="00810D02"/>
    <w:rsid w:val="00813C1A"/>
    <w:rsid w:val="00815042"/>
    <w:rsid w:val="008152BE"/>
    <w:rsid w:val="00815330"/>
    <w:rsid w:val="00816F84"/>
    <w:rsid w:val="008174DB"/>
    <w:rsid w:val="0081787A"/>
    <w:rsid w:val="00824ABC"/>
    <w:rsid w:val="00824BB8"/>
    <w:rsid w:val="0082542A"/>
    <w:rsid w:val="00826C7E"/>
    <w:rsid w:val="00831487"/>
    <w:rsid w:val="0083167E"/>
    <w:rsid w:val="00834B46"/>
    <w:rsid w:val="00836B00"/>
    <w:rsid w:val="00844A5E"/>
    <w:rsid w:val="008460B0"/>
    <w:rsid w:val="00846680"/>
    <w:rsid w:val="008467AF"/>
    <w:rsid w:val="008514E2"/>
    <w:rsid w:val="00854A02"/>
    <w:rsid w:val="0085753F"/>
    <w:rsid w:val="0085758D"/>
    <w:rsid w:val="0086055E"/>
    <w:rsid w:val="00861656"/>
    <w:rsid w:val="00862CB2"/>
    <w:rsid w:val="008644D8"/>
    <w:rsid w:val="008657DD"/>
    <w:rsid w:val="008658C2"/>
    <w:rsid w:val="0086636E"/>
    <w:rsid w:val="00870567"/>
    <w:rsid w:val="00871374"/>
    <w:rsid w:val="00871423"/>
    <w:rsid w:val="00871A31"/>
    <w:rsid w:val="0087241A"/>
    <w:rsid w:val="00876F02"/>
    <w:rsid w:val="00886EDB"/>
    <w:rsid w:val="008879E4"/>
    <w:rsid w:val="00891B81"/>
    <w:rsid w:val="00892EF2"/>
    <w:rsid w:val="008935D1"/>
    <w:rsid w:val="00895FEA"/>
    <w:rsid w:val="00896898"/>
    <w:rsid w:val="008A00F2"/>
    <w:rsid w:val="008A07BD"/>
    <w:rsid w:val="008A4B0C"/>
    <w:rsid w:val="008B285D"/>
    <w:rsid w:val="008B3AE1"/>
    <w:rsid w:val="008B3B4E"/>
    <w:rsid w:val="008C28D9"/>
    <w:rsid w:val="008C3992"/>
    <w:rsid w:val="008C5E92"/>
    <w:rsid w:val="008D176A"/>
    <w:rsid w:val="008D1DF6"/>
    <w:rsid w:val="008D2FA5"/>
    <w:rsid w:val="008D586C"/>
    <w:rsid w:val="008D6259"/>
    <w:rsid w:val="008E4565"/>
    <w:rsid w:val="008E55FC"/>
    <w:rsid w:val="008E713B"/>
    <w:rsid w:val="008E7B2E"/>
    <w:rsid w:val="008F212A"/>
    <w:rsid w:val="008F2E9D"/>
    <w:rsid w:val="008F3A41"/>
    <w:rsid w:val="008F4DE8"/>
    <w:rsid w:val="008F5BBB"/>
    <w:rsid w:val="008F7C6B"/>
    <w:rsid w:val="00900225"/>
    <w:rsid w:val="0090055C"/>
    <w:rsid w:val="009010DF"/>
    <w:rsid w:val="00901173"/>
    <w:rsid w:val="009027B2"/>
    <w:rsid w:val="00904EBA"/>
    <w:rsid w:val="009078C3"/>
    <w:rsid w:val="00907BDC"/>
    <w:rsid w:val="00913B31"/>
    <w:rsid w:val="00914AFB"/>
    <w:rsid w:val="009151DE"/>
    <w:rsid w:val="009159DB"/>
    <w:rsid w:val="00916888"/>
    <w:rsid w:val="0092016E"/>
    <w:rsid w:val="0092164D"/>
    <w:rsid w:val="00922AE3"/>
    <w:rsid w:val="00925885"/>
    <w:rsid w:val="009318E0"/>
    <w:rsid w:val="00932A6F"/>
    <w:rsid w:val="0093334E"/>
    <w:rsid w:val="00934DDD"/>
    <w:rsid w:val="00935312"/>
    <w:rsid w:val="009374D8"/>
    <w:rsid w:val="009378E8"/>
    <w:rsid w:val="00947450"/>
    <w:rsid w:val="009505C0"/>
    <w:rsid w:val="00950A16"/>
    <w:rsid w:val="0095523E"/>
    <w:rsid w:val="00960D99"/>
    <w:rsid w:val="009622D4"/>
    <w:rsid w:val="00962814"/>
    <w:rsid w:val="00964319"/>
    <w:rsid w:val="009659F5"/>
    <w:rsid w:val="009663C1"/>
    <w:rsid w:val="009668B4"/>
    <w:rsid w:val="009723FE"/>
    <w:rsid w:val="00974753"/>
    <w:rsid w:val="00974D5E"/>
    <w:rsid w:val="00975C7C"/>
    <w:rsid w:val="00982794"/>
    <w:rsid w:val="00985FF2"/>
    <w:rsid w:val="00986040"/>
    <w:rsid w:val="00987C36"/>
    <w:rsid w:val="009920EC"/>
    <w:rsid w:val="0099546C"/>
    <w:rsid w:val="00996AE7"/>
    <w:rsid w:val="00996E62"/>
    <w:rsid w:val="009A11BF"/>
    <w:rsid w:val="009A37BC"/>
    <w:rsid w:val="009A55A0"/>
    <w:rsid w:val="009A55A9"/>
    <w:rsid w:val="009A5CBD"/>
    <w:rsid w:val="009A715A"/>
    <w:rsid w:val="009B0937"/>
    <w:rsid w:val="009B0B9C"/>
    <w:rsid w:val="009B0D78"/>
    <w:rsid w:val="009B1CB8"/>
    <w:rsid w:val="009B444D"/>
    <w:rsid w:val="009B7BCF"/>
    <w:rsid w:val="009C0CF8"/>
    <w:rsid w:val="009C4AEC"/>
    <w:rsid w:val="009C6CC2"/>
    <w:rsid w:val="009D0881"/>
    <w:rsid w:val="009D1215"/>
    <w:rsid w:val="009D182E"/>
    <w:rsid w:val="009D18FA"/>
    <w:rsid w:val="009D2366"/>
    <w:rsid w:val="009D3FC6"/>
    <w:rsid w:val="009D4378"/>
    <w:rsid w:val="009D5BA7"/>
    <w:rsid w:val="009E1942"/>
    <w:rsid w:val="009E446F"/>
    <w:rsid w:val="009F0A22"/>
    <w:rsid w:val="009F4D3D"/>
    <w:rsid w:val="009F643A"/>
    <w:rsid w:val="009F6A22"/>
    <w:rsid w:val="00A02AA4"/>
    <w:rsid w:val="00A03279"/>
    <w:rsid w:val="00A0328D"/>
    <w:rsid w:val="00A03BF1"/>
    <w:rsid w:val="00A04901"/>
    <w:rsid w:val="00A1023D"/>
    <w:rsid w:val="00A10B92"/>
    <w:rsid w:val="00A11DBA"/>
    <w:rsid w:val="00A1264C"/>
    <w:rsid w:val="00A15D09"/>
    <w:rsid w:val="00A1720D"/>
    <w:rsid w:val="00A208A6"/>
    <w:rsid w:val="00A23C71"/>
    <w:rsid w:val="00A24EA0"/>
    <w:rsid w:val="00A266EC"/>
    <w:rsid w:val="00A277A1"/>
    <w:rsid w:val="00A3024F"/>
    <w:rsid w:val="00A302AD"/>
    <w:rsid w:val="00A30D86"/>
    <w:rsid w:val="00A31280"/>
    <w:rsid w:val="00A31B09"/>
    <w:rsid w:val="00A3259D"/>
    <w:rsid w:val="00A3693D"/>
    <w:rsid w:val="00A37297"/>
    <w:rsid w:val="00A4124C"/>
    <w:rsid w:val="00A422BA"/>
    <w:rsid w:val="00A456DA"/>
    <w:rsid w:val="00A45998"/>
    <w:rsid w:val="00A4621C"/>
    <w:rsid w:val="00A55C94"/>
    <w:rsid w:val="00A56977"/>
    <w:rsid w:val="00A579D2"/>
    <w:rsid w:val="00A62949"/>
    <w:rsid w:val="00A634CD"/>
    <w:rsid w:val="00A642D5"/>
    <w:rsid w:val="00A64785"/>
    <w:rsid w:val="00A650DD"/>
    <w:rsid w:val="00A71296"/>
    <w:rsid w:val="00A76214"/>
    <w:rsid w:val="00A814CE"/>
    <w:rsid w:val="00A82418"/>
    <w:rsid w:val="00A835CE"/>
    <w:rsid w:val="00A836C2"/>
    <w:rsid w:val="00A83F2F"/>
    <w:rsid w:val="00A84B18"/>
    <w:rsid w:val="00A8514D"/>
    <w:rsid w:val="00A907B2"/>
    <w:rsid w:val="00A91D41"/>
    <w:rsid w:val="00A92AFF"/>
    <w:rsid w:val="00A93936"/>
    <w:rsid w:val="00A9591D"/>
    <w:rsid w:val="00A95EAE"/>
    <w:rsid w:val="00AA10BC"/>
    <w:rsid w:val="00AA1501"/>
    <w:rsid w:val="00AA414D"/>
    <w:rsid w:val="00AA677E"/>
    <w:rsid w:val="00AB02A3"/>
    <w:rsid w:val="00AB0C11"/>
    <w:rsid w:val="00AB25F1"/>
    <w:rsid w:val="00AB3A70"/>
    <w:rsid w:val="00AB4D3B"/>
    <w:rsid w:val="00AB6775"/>
    <w:rsid w:val="00AB6C20"/>
    <w:rsid w:val="00AC0F2B"/>
    <w:rsid w:val="00AC2A17"/>
    <w:rsid w:val="00AC3E87"/>
    <w:rsid w:val="00AC6220"/>
    <w:rsid w:val="00AC6691"/>
    <w:rsid w:val="00AC6D12"/>
    <w:rsid w:val="00AD0178"/>
    <w:rsid w:val="00AD35CC"/>
    <w:rsid w:val="00AD5C1B"/>
    <w:rsid w:val="00AD5CCD"/>
    <w:rsid w:val="00AD7CF8"/>
    <w:rsid w:val="00AE1923"/>
    <w:rsid w:val="00AE3D6B"/>
    <w:rsid w:val="00AE3DA8"/>
    <w:rsid w:val="00AE5560"/>
    <w:rsid w:val="00AF0516"/>
    <w:rsid w:val="00AF0B95"/>
    <w:rsid w:val="00AF291B"/>
    <w:rsid w:val="00AF5A42"/>
    <w:rsid w:val="00AF7DA2"/>
    <w:rsid w:val="00B0136E"/>
    <w:rsid w:val="00B055CA"/>
    <w:rsid w:val="00B068FF"/>
    <w:rsid w:val="00B06B7B"/>
    <w:rsid w:val="00B07EB6"/>
    <w:rsid w:val="00B105F1"/>
    <w:rsid w:val="00B12401"/>
    <w:rsid w:val="00B132B1"/>
    <w:rsid w:val="00B13915"/>
    <w:rsid w:val="00B13D03"/>
    <w:rsid w:val="00B1610F"/>
    <w:rsid w:val="00B16486"/>
    <w:rsid w:val="00B1717A"/>
    <w:rsid w:val="00B171CF"/>
    <w:rsid w:val="00B17CAE"/>
    <w:rsid w:val="00B214F6"/>
    <w:rsid w:val="00B2220E"/>
    <w:rsid w:val="00B245D1"/>
    <w:rsid w:val="00B246A2"/>
    <w:rsid w:val="00B2652F"/>
    <w:rsid w:val="00B31A3D"/>
    <w:rsid w:val="00B31E85"/>
    <w:rsid w:val="00B33950"/>
    <w:rsid w:val="00B36979"/>
    <w:rsid w:val="00B37D2A"/>
    <w:rsid w:val="00B4125F"/>
    <w:rsid w:val="00B41D4B"/>
    <w:rsid w:val="00B432F4"/>
    <w:rsid w:val="00B444B1"/>
    <w:rsid w:val="00B46CEC"/>
    <w:rsid w:val="00B47D1D"/>
    <w:rsid w:val="00B51455"/>
    <w:rsid w:val="00B51BB6"/>
    <w:rsid w:val="00B53EC1"/>
    <w:rsid w:val="00B553ED"/>
    <w:rsid w:val="00B5663D"/>
    <w:rsid w:val="00B57385"/>
    <w:rsid w:val="00B5767C"/>
    <w:rsid w:val="00B643CC"/>
    <w:rsid w:val="00B6515A"/>
    <w:rsid w:val="00B65ED0"/>
    <w:rsid w:val="00B66C31"/>
    <w:rsid w:val="00B678CB"/>
    <w:rsid w:val="00B70B61"/>
    <w:rsid w:val="00B711C5"/>
    <w:rsid w:val="00B73343"/>
    <w:rsid w:val="00B75011"/>
    <w:rsid w:val="00B767CB"/>
    <w:rsid w:val="00B76ACB"/>
    <w:rsid w:val="00B77CDA"/>
    <w:rsid w:val="00B8188D"/>
    <w:rsid w:val="00B83990"/>
    <w:rsid w:val="00B854BA"/>
    <w:rsid w:val="00B8560E"/>
    <w:rsid w:val="00B867AD"/>
    <w:rsid w:val="00B8789C"/>
    <w:rsid w:val="00B87B91"/>
    <w:rsid w:val="00B90F83"/>
    <w:rsid w:val="00B94BED"/>
    <w:rsid w:val="00B95F32"/>
    <w:rsid w:val="00BA2B32"/>
    <w:rsid w:val="00BA45E2"/>
    <w:rsid w:val="00BB7595"/>
    <w:rsid w:val="00BB79B7"/>
    <w:rsid w:val="00BB7A6D"/>
    <w:rsid w:val="00BC07F3"/>
    <w:rsid w:val="00BC11B7"/>
    <w:rsid w:val="00BC1B65"/>
    <w:rsid w:val="00BC400F"/>
    <w:rsid w:val="00BC4E3A"/>
    <w:rsid w:val="00BC643C"/>
    <w:rsid w:val="00BD0A77"/>
    <w:rsid w:val="00BD1F1D"/>
    <w:rsid w:val="00BD21B1"/>
    <w:rsid w:val="00BD241F"/>
    <w:rsid w:val="00BD5AC5"/>
    <w:rsid w:val="00BD7A1D"/>
    <w:rsid w:val="00BE33A0"/>
    <w:rsid w:val="00BE3884"/>
    <w:rsid w:val="00BE4842"/>
    <w:rsid w:val="00BE5686"/>
    <w:rsid w:val="00BE60A0"/>
    <w:rsid w:val="00BF0BF8"/>
    <w:rsid w:val="00BF39A6"/>
    <w:rsid w:val="00BF433C"/>
    <w:rsid w:val="00BF4F3A"/>
    <w:rsid w:val="00C01CBE"/>
    <w:rsid w:val="00C03004"/>
    <w:rsid w:val="00C03CF4"/>
    <w:rsid w:val="00C10F12"/>
    <w:rsid w:val="00C11F60"/>
    <w:rsid w:val="00C11FF6"/>
    <w:rsid w:val="00C12D41"/>
    <w:rsid w:val="00C130F1"/>
    <w:rsid w:val="00C14E3E"/>
    <w:rsid w:val="00C14F07"/>
    <w:rsid w:val="00C15191"/>
    <w:rsid w:val="00C1584F"/>
    <w:rsid w:val="00C15ECA"/>
    <w:rsid w:val="00C17E80"/>
    <w:rsid w:val="00C21D83"/>
    <w:rsid w:val="00C220C8"/>
    <w:rsid w:val="00C23517"/>
    <w:rsid w:val="00C24093"/>
    <w:rsid w:val="00C256B8"/>
    <w:rsid w:val="00C27E9F"/>
    <w:rsid w:val="00C327E4"/>
    <w:rsid w:val="00C33A71"/>
    <w:rsid w:val="00C41203"/>
    <w:rsid w:val="00C455B4"/>
    <w:rsid w:val="00C4703D"/>
    <w:rsid w:val="00C475A0"/>
    <w:rsid w:val="00C507AD"/>
    <w:rsid w:val="00C5724A"/>
    <w:rsid w:val="00C60042"/>
    <w:rsid w:val="00C61BD9"/>
    <w:rsid w:val="00C63647"/>
    <w:rsid w:val="00C642F2"/>
    <w:rsid w:val="00C70A1E"/>
    <w:rsid w:val="00C72BF8"/>
    <w:rsid w:val="00C737F8"/>
    <w:rsid w:val="00C74D3B"/>
    <w:rsid w:val="00C75D1A"/>
    <w:rsid w:val="00C80651"/>
    <w:rsid w:val="00C81C51"/>
    <w:rsid w:val="00C86D52"/>
    <w:rsid w:val="00C9258C"/>
    <w:rsid w:val="00C92FA9"/>
    <w:rsid w:val="00C9373C"/>
    <w:rsid w:val="00C9566F"/>
    <w:rsid w:val="00CA091A"/>
    <w:rsid w:val="00CA2283"/>
    <w:rsid w:val="00CA4AC2"/>
    <w:rsid w:val="00CA5103"/>
    <w:rsid w:val="00CA5D4C"/>
    <w:rsid w:val="00CA6182"/>
    <w:rsid w:val="00CB0EE9"/>
    <w:rsid w:val="00CB1301"/>
    <w:rsid w:val="00CB2D6B"/>
    <w:rsid w:val="00CB4DD7"/>
    <w:rsid w:val="00CC5367"/>
    <w:rsid w:val="00CC6CF0"/>
    <w:rsid w:val="00CD0D1A"/>
    <w:rsid w:val="00CD1A25"/>
    <w:rsid w:val="00CD7733"/>
    <w:rsid w:val="00CE1EAF"/>
    <w:rsid w:val="00CE31FA"/>
    <w:rsid w:val="00CE3832"/>
    <w:rsid w:val="00CE7C98"/>
    <w:rsid w:val="00CF2B3C"/>
    <w:rsid w:val="00CF2FE1"/>
    <w:rsid w:val="00CF3FDF"/>
    <w:rsid w:val="00CF48EE"/>
    <w:rsid w:val="00CF4A44"/>
    <w:rsid w:val="00CF63B0"/>
    <w:rsid w:val="00D01B41"/>
    <w:rsid w:val="00D022E2"/>
    <w:rsid w:val="00D02F34"/>
    <w:rsid w:val="00D02F4A"/>
    <w:rsid w:val="00D03AFC"/>
    <w:rsid w:val="00D04A66"/>
    <w:rsid w:val="00D05128"/>
    <w:rsid w:val="00D058AC"/>
    <w:rsid w:val="00D1099D"/>
    <w:rsid w:val="00D14977"/>
    <w:rsid w:val="00D14F3E"/>
    <w:rsid w:val="00D15D66"/>
    <w:rsid w:val="00D20B46"/>
    <w:rsid w:val="00D24323"/>
    <w:rsid w:val="00D24EE9"/>
    <w:rsid w:val="00D30087"/>
    <w:rsid w:val="00D308F9"/>
    <w:rsid w:val="00D360EE"/>
    <w:rsid w:val="00D373D7"/>
    <w:rsid w:val="00D420A3"/>
    <w:rsid w:val="00D45245"/>
    <w:rsid w:val="00D453EF"/>
    <w:rsid w:val="00D46F3D"/>
    <w:rsid w:val="00D47FB2"/>
    <w:rsid w:val="00D5331E"/>
    <w:rsid w:val="00D5607F"/>
    <w:rsid w:val="00D5712F"/>
    <w:rsid w:val="00D577F4"/>
    <w:rsid w:val="00D60096"/>
    <w:rsid w:val="00D779E9"/>
    <w:rsid w:val="00D82D85"/>
    <w:rsid w:val="00D85D12"/>
    <w:rsid w:val="00D86A21"/>
    <w:rsid w:val="00D9079B"/>
    <w:rsid w:val="00D92018"/>
    <w:rsid w:val="00D929A7"/>
    <w:rsid w:val="00D93373"/>
    <w:rsid w:val="00D95620"/>
    <w:rsid w:val="00D95F84"/>
    <w:rsid w:val="00D962E6"/>
    <w:rsid w:val="00D96DF4"/>
    <w:rsid w:val="00D96E67"/>
    <w:rsid w:val="00DA03B9"/>
    <w:rsid w:val="00DA12D8"/>
    <w:rsid w:val="00DA1303"/>
    <w:rsid w:val="00DA3F8C"/>
    <w:rsid w:val="00DA5022"/>
    <w:rsid w:val="00DB0E3E"/>
    <w:rsid w:val="00DB21E1"/>
    <w:rsid w:val="00DB2DD7"/>
    <w:rsid w:val="00DB332D"/>
    <w:rsid w:val="00DB3AE9"/>
    <w:rsid w:val="00DB5F48"/>
    <w:rsid w:val="00DB6059"/>
    <w:rsid w:val="00DB6432"/>
    <w:rsid w:val="00DB64D3"/>
    <w:rsid w:val="00DB6CF1"/>
    <w:rsid w:val="00DB771C"/>
    <w:rsid w:val="00DC2734"/>
    <w:rsid w:val="00DC3E4F"/>
    <w:rsid w:val="00DC3E9A"/>
    <w:rsid w:val="00DC623A"/>
    <w:rsid w:val="00DC70BF"/>
    <w:rsid w:val="00DC77F6"/>
    <w:rsid w:val="00DD2CBE"/>
    <w:rsid w:val="00DD459C"/>
    <w:rsid w:val="00DD53C2"/>
    <w:rsid w:val="00DE06AA"/>
    <w:rsid w:val="00DE0F08"/>
    <w:rsid w:val="00DE42D0"/>
    <w:rsid w:val="00DF098F"/>
    <w:rsid w:val="00DF0D74"/>
    <w:rsid w:val="00DF0E4F"/>
    <w:rsid w:val="00DF39F3"/>
    <w:rsid w:val="00DF3ECD"/>
    <w:rsid w:val="00DF3F8A"/>
    <w:rsid w:val="00DF5CB5"/>
    <w:rsid w:val="00DF6B58"/>
    <w:rsid w:val="00E05148"/>
    <w:rsid w:val="00E067B3"/>
    <w:rsid w:val="00E101AD"/>
    <w:rsid w:val="00E106B3"/>
    <w:rsid w:val="00E129C6"/>
    <w:rsid w:val="00E12EA7"/>
    <w:rsid w:val="00E14B5D"/>
    <w:rsid w:val="00E17FBA"/>
    <w:rsid w:val="00E22474"/>
    <w:rsid w:val="00E229EF"/>
    <w:rsid w:val="00E23F3A"/>
    <w:rsid w:val="00E25962"/>
    <w:rsid w:val="00E2651C"/>
    <w:rsid w:val="00E267BF"/>
    <w:rsid w:val="00E34426"/>
    <w:rsid w:val="00E34A22"/>
    <w:rsid w:val="00E36259"/>
    <w:rsid w:val="00E3718D"/>
    <w:rsid w:val="00E37795"/>
    <w:rsid w:val="00E37C56"/>
    <w:rsid w:val="00E37FDC"/>
    <w:rsid w:val="00E40988"/>
    <w:rsid w:val="00E41521"/>
    <w:rsid w:val="00E41F75"/>
    <w:rsid w:val="00E426AD"/>
    <w:rsid w:val="00E42780"/>
    <w:rsid w:val="00E477CF"/>
    <w:rsid w:val="00E51209"/>
    <w:rsid w:val="00E518A1"/>
    <w:rsid w:val="00E533CA"/>
    <w:rsid w:val="00E54FF9"/>
    <w:rsid w:val="00E60FDB"/>
    <w:rsid w:val="00E64DAA"/>
    <w:rsid w:val="00E64EDF"/>
    <w:rsid w:val="00E65D87"/>
    <w:rsid w:val="00E66A4E"/>
    <w:rsid w:val="00E6717B"/>
    <w:rsid w:val="00E70CA6"/>
    <w:rsid w:val="00E70D59"/>
    <w:rsid w:val="00E738CB"/>
    <w:rsid w:val="00E8434F"/>
    <w:rsid w:val="00E860D8"/>
    <w:rsid w:val="00E90A7F"/>
    <w:rsid w:val="00E92034"/>
    <w:rsid w:val="00E941E6"/>
    <w:rsid w:val="00E9537A"/>
    <w:rsid w:val="00E96729"/>
    <w:rsid w:val="00EA0C83"/>
    <w:rsid w:val="00EA1400"/>
    <w:rsid w:val="00EA34B7"/>
    <w:rsid w:val="00EA36A0"/>
    <w:rsid w:val="00EA4DA3"/>
    <w:rsid w:val="00EB0A75"/>
    <w:rsid w:val="00EB10C0"/>
    <w:rsid w:val="00EB17A9"/>
    <w:rsid w:val="00EB17D7"/>
    <w:rsid w:val="00EB7005"/>
    <w:rsid w:val="00ED2860"/>
    <w:rsid w:val="00ED340B"/>
    <w:rsid w:val="00ED5647"/>
    <w:rsid w:val="00ED7305"/>
    <w:rsid w:val="00ED7ED7"/>
    <w:rsid w:val="00EE6CFA"/>
    <w:rsid w:val="00EF4532"/>
    <w:rsid w:val="00EF6007"/>
    <w:rsid w:val="00EF7098"/>
    <w:rsid w:val="00F02E22"/>
    <w:rsid w:val="00F030F5"/>
    <w:rsid w:val="00F04772"/>
    <w:rsid w:val="00F05246"/>
    <w:rsid w:val="00F060AE"/>
    <w:rsid w:val="00F0753E"/>
    <w:rsid w:val="00F1102B"/>
    <w:rsid w:val="00F120DF"/>
    <w:rsid w:val="00F127F0"/>
    <w:rsid w:val="00F13E89"/>
    <w:rsid w:val="00F159AB"/>
    <w:rsid w:val="00F17D07"/>
    <w:rsid w:val="00F17F97"/>
    <w:rsid w:val="00F21BEF"/>
    <w:rsid w:val="00F23384"/>
    <w:rsid w:val="00F26672"/>
    <w:rsid w:val="00F27849"/>
    <w:rsid w:val="00F27AD7"/>
    <w:rsid w:val="00F307B4"/>
    <w:rsid w:val="00F33A5F"/>
    <w:rsid w:val="00F35A0E"/>
    <w:rsid w:val="00F35CDA"/>
    <w:rsid w:val="00F36778"/>
    <w:rsid w:val="00F37CF1"/>
    <w:rsid w:val="00F410FD"/>
    <w:rsid w:val="00F41612"/>
    <w:rsid w:val="00F41A2B"/>
    <w:rsid w:val="00F441AA"/>
    <w:rsid w:val="00F4584D"/>
    <w:rsid w:val="00F4738D"/>
    <w:rsid w:val="00F50FED"/>
    <w:rsid w:val="00F51249"/>
    <w:rsid w:val="00F53DDE"/>
    <w:rsid w:val="00F5413C"/>
    <w:rsid w:val="00F546F6"/>
    <w:rsid w:val="00F564F1"/>
    <w:rsid w:val="00F6301B"/>
    <w:rsid w:val="00F63D08"/>
    <w:rsid w:val="00F67727"/>
    <w:rsid w:val="00F71EA9"/>
    <w:rsid w:val="00F72FAD"/>
    <w:rsid w:val="00F73A3B"/>
    <w:rsid w:val="00F743EA"/>
    <w:rsid w:val="00F77329"/>
    <w:rsid w:val="00F8012C"/>
    <w:rsid w:val="00F8023E"/>
    <w:rsid w:val="00F81CDA"/>
    <w:rsid w:val="00F84540"/>
    <w:rsid w:val="00F854BE"/>
    <w:rsid w:val="00F86696"/>
    <w:rsid w:val="00F9003A"/>
    <w:rsid w:val="00F927FD"/>
    <w:rsid w:val="00F94110"/>
    <w:rsid w:val="00F9446E"/>
    <w:rsid w:val="00FA06A5"/>
    <w:rsid w:val="00FA1555"/>
    <w:rsid w:val="00FA3AE3"/>
    <w:rsid w:val="00FA3C82"/>
    <w:rsid w:val="00FA507B"/>
    <w:rsid w:val="00FB404D"/>
    <w:rsid w:val="00FC1ABE"/>
    <w:rsid w:val="00FC31EA"/>
    <w:rsid w:val="00FC3279"/>
    <w:rsid w:val="00FC3328"/>
    <w:rsid w:val="00FC4CFA"/>
    <w:rsid w:val="00FC541E"/>
    <w:rsid w:val="00FC69BB"/>
    <w:rsid w:val="00FC6CB9"/>
    <w:rsid w:val="00FD01A9"/>
    <w:rsid w:val="00FD211B"/>
    <w:rsid w:val="00FD229F"/>
    <w:rsid w:val="00FD3C3B"/>
    <w:rsid w:val="00FD4540"/>
    <w:rsid w:val="00FD5175"/>
    <w:rsid w:val="00FD7A4F"/>
    <w:rsid w:val="00FE07EA"/>
    <w:rsid w:val="00FE0AA0"/>
    <w:rsid w:val="00FE1183"/>
    <w:rsid w:val="00FE2467"/>
    <w:rsid w:val="00FE2B97"/>
    <w:rsid w:val="00FE2E0E"/>
    <w:rsid w:val="00FE468D"/>
    <w:rsid w:val="00FF092E"/>
    <w:rsid w:val="00FF0D7E"/>
    <w:rsid w:val="00FF0F40"/>
    <w:rsid w:val="00FF370E"/>
    <w:rsid w:val="00FF4202"/>
    <w:rsid w:val="00FF4641"/>
    <w:rsid w:val="00FF49BE"/>
    <w:rsid w:val="00FF4EA0"/>
    <w:rsid w:val="00FF7039"/>
    <w:rsid w:val="00FF7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12"/>
    <w:rPr>
      <w:rFonts w:ascii="Courier New" w:eastAsia="Times New Roman" w:hAnsi="Courier New" w:cs="Courier New"/>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6D12"/>
    <w:rPr>
      <w:rFonts w:cs="Times New Roman"/>
      <w:color w:val="2222CC"/>
      <w:u w:val="single"/>
    </w:rPr>
  </w:style>
  <w:style w:type="paragraph" w:customStyle="1" w:styleId="ConsPlusNormal">
    <w:name w:val="ConsPlusNormal"/>
    <w:uiPriority w:val="99"/>
    <w:rsid w:val="00AC6D12"/>
    <w:pPr>
      <w:widowControl w:val="0"/>
      <w:autoSpaceDE w:val="0"/>
      <w:autoSpaceDN w:val="0"/>
      <w:adjustRightInd w:val="0"/>
      <w:ind w:firstLine="720"/>
    </w:pPr>
    <w:rPr>
      <w:rFonts w:ascii="Arial" w:eastAsia="Times New Roman" w:hAnsi="Arial" w:cs="Arial"/>
      <w:sz w:val="20"/>
      <w:szCs w:val="20"/>
    </w:rPr>
  </w:style>
  <w:style w:type="paragraph" w:customStyle="1" w:styleId="a">
    <w:name w:val="Знак Знак"/>
    <w:basedOn w:val="Normal"/>
    <w:uiPriority w:val="99"/>
    <w:rsid w:val="00AC6D12"/>
    <w:pPr>
      <w:spacing w:after="160" w:line="240" w:lineRule="exact"/>
    </w:pPr>
    <w:rPr>
      <w:rFonts w:ascii="Verdana" w:hAnsi="Verdana" w:cs="Times New Roman"/>
      <w:u w:val="none"/>
      <w:lang w:val="en-US" w:eastAsia="en-US"/>
    </w:rPr>
  </w:style>
  <w:style w:type="paragraph" w:styleId="BalloonText">
    <w:name w:val="Balloon Text"/>
    <w:basedOn w:val="Normal"/>
    <w:link w:val="BalloonTextChar"/>
    <w:uiPriority w:val="99"/>
    <w:semiHidden/>
    <w:rsid w:val="00AC6D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D12"/>
    <w:rPr>
      <w:rFonts w:ascii="Tahoma" w:hAnsi="Tahoma" w:cs="Tahoma"/>
      <w:sz w:val="16"/>
      <w:szCs w:val="16"/>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TotalTime>
  <Pages>33</Pages>
  <Words>13066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Владелец</cp:lastModifiedBy>
  <cp:revision>4</cp:revision>
  <cp:lastPrinted>2017-12-26T12:45:00Z</cp:lastPrinted>
  <dcterms:created xsi:type="dcterms:W3CDTF">2017-12-26T12:44:00Z</dcterms:created>
  <dcterms:modified xsi:type="dcterms:W3CDTF">2020-03-20T14:16:00Z</dcterms:modified>
</cp:coreProperties>
</file>