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DE" w:rsidRPr="000878DE" w:rsidRDefault="000878DE" w:rsidP="000878DE">
      <w:pPr>
        <w:shd w:val="clear" w:color="auto" w:fill="FFFFFF"/>
        <w:spacing w:after="0" w:line="300" w:lineRule="atLeast"/>
        <w:outlineLvl w:val="0"/>
        <w:rPr>
          <w:rFonts w:ascii="Arial" w:eastAsia="Times New Roman" w:hAnsi="Arial" w:cs="Arial"/>
          <w:color w:val="000000"/>
          <w:kern w:val="36"/>
          <w:sz w:val="48"/>
          <w:szCs w:val="48"/>
          <w:lang w:eastAsia="ru-RU"/>
        </w:rPr>
      </w:pPr>
      <w:r w:rsidRPr="000878DE">
        <w:rPr>
          <w:rFonts w:ascii="Arial" w:eastAsia="Times New Roman" w:hAnsi="Arial" w:cs="Arial"/>
          <w:color w:val="000000"/>
          <w:kern w:val="36"/>
          <w:sz w:val="48"/>
          <w:szCs w:val="48"/>
          <w:lang w:eastAsia="ru-RU"/>
        </w:rPr>
        <w:t>ПАМЯТКА о соблюдении правил безопасности на водных объектах в зимний период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Несоблюдение правил безопасности на водных объектах в осенне-зимний период часто становится причиной гибели и травматизма людей.</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w:t>
      </w:r>
      <w:r w:rsidRPr="000878DE">
        <w:rPr>
          <w:rFonts w:ascii="Arial" w:eastAsia="Times New Roman" w:hAnsi="Arial" w:cs="Arial"/>
          <w:b/>
          <w:bCs/>
          <w:color w:val="333333"/>
          <w:sz w:val="27"/>
          <w:szCs w:val="27"/>
          <w:lang w:eastAsia="ru-RU"/>
        </w:rPr>
        <w:t>безопасная толщина льда для одного человека не менее 10 см;</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 безопасная толщина льда для совершения пешей переправы 15 см и более;</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 безопасная толщина льда для проезда автомобилей не менее 30 см.</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0878DE" w:rsidRPr="000878DE" w:rsidRDefault="000878DE" w:rsidP="000878DE">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Правила поведения на льду:</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Ни в коем случае нельзя выходить на лед в темное время суток и при плохой видимости (туман, снегопад).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Безопаснее всего выходить на берег и спускаться в местах, где лед виден и не покрыт снегом.</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xml:space="preserve">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w:t>
      </w:r>
      <w:r w:rsidRPr="000878DE">
        <w:rPr>
          <w:rFonts w:ascii="Arial" w:eastAsia="Times New Roman" w:hAnsi="Arial" w:cs="Arial"/>
          <w:color w:val="333333"/>
          <w:sz w:val="27"/>
          <w:szCs w:val="27"/>
          <w:lang w:eastAsia="ru-RU"/>
        </w:rPr>
        <w:lastRenderedPageBreak/>
        <w:t>тем, как спуститься на лед, очень внимательно осмотреться и наметить предстоящий маршрут.</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есть рюкзак или ранец, повесьте его на одно плечо, это позволит легко освободиться от груза в случае, если лед под вами провалился.</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При перевозке небольших грузов, их следует класть на сани или брусья с большой площадью опоры на лед, чтобы избежать провала.</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Внимательно слушайте и следите за тем, как ведет себя лед.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Не следует ходить рядом с трещинами или по участку льда, отделенному от основного массива несколькими трещинами.</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Необходимо быстро покинуть опасное место, если из пробитой лунки начинает бить фонтаном вода.</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Точно так же поступают при предостерегающем потрескивании льда и образовании в нем трещин.</w:t>
      </w:r>
    </w:p>
    <w:p w:rsidR="000878DE" w:rsidRPr="000878DE" w:rsidRDefault="000878DE" w:rsidP="000878DE">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 Если Вы провалились под лед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lastRenderedPageBreak/>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Провалившись под лед, широко раскиньте руки по кромкам льда, чтобы не погрузиться с головой. Постарайтесь избавиться от лишних тяжестей.</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есть кто-то рядом, позовите на помощь.</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возможно, переберитесь к тому краю полыньи, где течение не увлекает Вас под лед.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Не делайте резких движений и не обламывайте кромку.</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Приноравливайте свое тело к наиболее широкой площади опоры.</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Выбираться на лед можно таким же способом, каким садятся на высокие подоконники, т.е. спиной к выбранному месту.</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Как только большая часть тела окажется на льду, перекатитесь на живот и отползайте подальше от места провала.</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Выбирайтесь, по возможности, в ту сторону, откуда пришли - там проверенный лед.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трещина во льду большая, пробуйте выплыть спиной.</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0878DE" w:rsidRPr="000878DE" w:rsidRDefault="000878DE" w:rsidP="000878DE">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Если Вы стали очевидцем, как человек провалился под лед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lastRenderedPageBreak/>
        <w:t>  - Немедленно крикните ему, что идете на помощь.</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xml:space="preserve">  - Немедленно сообщите о </w:t>
      </w:r>
      <w:proofErr w:type="gramStart"/>
      <w:r w:rsidRPr="000878DE">
        <w:rPr>
          <w:rFonts w:ascii="Arial" w:eastAsia="Times New Roman" w:hAnsi="Arial" w:cs="Arial"/>
          <w:color w:val="333333"/>
          <w:sz w:val="27"/>
          <w:szCs w:val="27"/>
          <w:lang w:eastAsia="ru-RU"/>
        </w:rPr>
        <w:t>произошедшем</w:t>
      </w:r>
      <w:proofErr w:type="gramEnd"/>
      <w:r w:rsidRPr="000878DE">
        <w:rPr>
          <w:rFonts w:ascii="Arial" w:eastAsia="Times New Roman" w:hAnsi="Arial" w:cs="Arial"/>
          <w:color w:val="333333"/>
          <w:sz w:val="27"/>
          <w:szCs w:val="27"/>
          <w:lang w:eastAsia="ru-RU"/>
        </w:rPr>
        <w:t xml:space="preserve"> в службу спасения.</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Оказывающий помощь должен обвязаться веревкой, предварительно закрепив ее на берегу.</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xml:space="preserve">  - Из-за опасности самому попасть в полынью приближаться к провалившемуся под </w:t>
      </w:r>
      <w:proofErr w:type="gramStart"/>
      <w:r w:rsidRPr="000878DE">
        <w:rPr>
          <w:rFonts w:ascii="Arial" w:eastAsia="Times New Roman" w:hAnsi="Arial" w:cs="Arial"/>
          <w:color w:val="333333"/>
          <w:sz w:val="27"/>
          <w:szCs w:val="27"/>
          <w:lang w:eastAsia="ru-RU"/>
        </w:rPr>
        <w:t>лед</w:t>
      </w:r>
      <w:proofErr w:type="gramEnd"/>
      <w:r w:rsidRPr="000878DE">
        <w:rPr>
          <w:rFonts w:ascii="Arial" w:eastAsia="Times New Roman" w:hAnsi="Arial" w:cs="Arial"/>
          <w:color w:val="333333"/>
          <w:sz w:val="27"/>
          <w:szCs w:val="27"/>
          <w:lang w:eastAsia="ru-RU"/>
        </w:rPr>
        <w:t xml:space="preserve"> нужно лежа с раскинутыми в стороны руками и ногами.</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Подложите под себя лыжи, фанеру или доску, чтобы увеличить площадь опоры и ползите на них.</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под рукой имеются доски, лестницы, шесты или другие предметы, то их надо использовать для оказания помощи.</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Когда есть промоины или битый лед, необходимо использовать спасательные шлюпки, для продвижения её вперед используются кошки и багры.</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Действуйте решительно и быстро, пострадавший коченеет в ледяной воде, намокшая одежда тянет его вниз.</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Подав пострадавшему подручное средство, вытащите его на лед и ползком двигайтесь от опасной зоны.</w:t>
      </w:r>
    </w:p>
    <w:p w:rsidR="000878DE" w:rsidRPr="000878DE" w:rsidRDefault="000878DE" w:rsidP="000878DE">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Первая помощь пострадавшему</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Снимите и отожмите всю одежду пострадавшего, потом снова оденьте (если нет сухой одежды) и укутайте полиэтиленом (происходит эффект парника).</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lastRenderedPageBreak/>
        <w:t>  - Если это сделать невозможно, то разведите костер и окажите максимальную помощь, можно поделиться своей сухой одеждой.</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Пострадавшего необходимо направить в медицинское учреждение. Дальнейшее лечение должны проводить врачи.</w:t>
      </w:r>
    </w:p>
    <w:p w:rsidR="000878DE" w:rsidRPr="000878DE" w:rsidRDefault="000878DE" w:rsidP="000878DE">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Время безопасного пребывания человека в воде:</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при температуре воды 5-15</w:t>
      </w:r>
      <w:r w:rsidRPr="000878DE">
        <w:rPr>
          <w:rFonts w:ascii="Arial" w:eastAsia="Times New Roman" w:hAnsi="Arial" w:cs="Arial"/>
          <w:color w:val="333333"/>
          <w:sz w:val="27"/>
          <w:szCs w:val="27"/>
          <w:vertAlign w:val="superscript"/>
          <w:lang w:eastAsia="ru-RU"/>
        </w:rPr>
        <w:t>0</w:t>
      </w:r>
      <w:r w:rsidRPr="000878DE">
        <w:rPr>
          <w:rFonts w:ascii="Arial" w:eastAsia="Times New Roman" w:hAnsi="Arial" w:cs="Arial"/>
          <w:color w:val="333333"/>
          <w:sz w:val="27"/>
          <w:szCs w:val="27"/>
          <w:lang w:eastAsia="ru-RU"/>
        </w:rPr>
        <w:t>С - от 3,5 до 4,5 часов;</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температура воды 2-3</w:t>
      </w:r>
      <w:r w:rsidRPr="000878DE">
        <w:rPr>
          <w:rFonts w:ascii="Arial" w:eastAsia="Times New Roman" w:hAnsi="Arial" w:cs="Arial"/>
          <w:color w:val="333333"/>
          <w:sz w:val="27"/>
          <w:szCs w:val="27"/>
          <w:vertAlign w:val="superscript"/>
          <w:lang w:eastAsia="ru-RU"/>
        </w:rPr>
        <w:t>0</w:t>
      </w:r>
      <w:r w:rsidRPr="000878DE">
        <w:rPr>
          <w:rFonts w:ascii="Arial" w:eastAsia="Times New Roman" w:hAnsi="Arial" w:cs="Arial"/>
          <w:color w:val="333333"/>
          <w:sz w:val="27"/>
          <w:szCs w:val="27"/>
          <w:lang w:eastAsia="ru-RU"/>
        </w:rPr>
        <w:t>С оказывается смертельной для человека через 10-15 минут;</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 при температуре воды минус 2</w:t>
      </w:r>
      <w:r w:rsidRPr="000878DE">
        <w:rPr>
          <w:rFonts w:ascii="Arial" w:eastAsia="Times New Roman" w:hAnsi="Arial" w:cs="Arial"/>
          <w:color w:val="333333"/>
          <w:sz w:val="27"/>
          <w:szCs w:val="27"/>
          <w:vertAlign w:val="superscript"/>
          <w:lang w:eastAsia="ru-RU"/>
        </w:rPr>
        <w:t>0</w:t>
      </w:r>
      <w:r w:rsidRPr="000878DE">
        <w:rPr>
          <w:rFonts w:ascii="Arial" w:eastAsia="Times New Roman" w:hAnsi="Arial" w:cs="Arial"/>
          <w:color w:val="333333"/>
          <w:sz w:val="27"/>
          <w:szCs w:val="27"/>
          <w:lang w:eastAsia="ru-RU"/>
        </w:rPr>
        <w:t>С - смерть может наступить через 5-8 минут.</w:t>
      </w:r>
    </w:p>
    <w:p w:rsidR="000878DE" w:rsidRPr="000878DE" w:rsidRDefault="000878DE" w:rsidP="000878DE">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bookmarkStart w:id="0" w:name="_GoBack"/>
      <w:r w:rsidRPr="000878DE">
        <w:rPr>
          <w:rFonts w:ascii="Arial" w:eastAsia="Times New Roman" w:hAnsi="Arial" w:cs="Arial"/>
          <w:b/>
          <w:bCs/>
          <w:i/>
          <w:iCs/>
          <w:color w:val="333333"/>
          <w:sz w:val="27"/>
          <w:szCs w:val="27"/>
          <w:lang w:eastAsia="ru-RU"/>
        </w:rPr>
        <w:t> Уважаемые дети и взрослые!</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b/>
          <w:bCs/>
          <w:i/>
          <w:iCs/>
          <w:color w:val="333333"/>
          <w:sz w:val="27"/>
          <w:szCs w:val="27"/>
          <w:lang w:eastAsia="ru-RU"/>
        </w:rPr>
        <w:t> </w:t>
      </w:r>
      <w:r w:rsidRPr="000878DE">
        <w:rPr>
          <w:rFonts w:ascii="Arial" w:eastAsia="Times New Roman" w:hAnsi="Arial" w:cs="Arial"/>
          <w:b/>
          <w:bCs/>
          <w:color w:val="333333"/>
          <w:sz w:val="27"/>
          <w:szCs w:val="27"/>
          <w:lang w:eastAsia="ru-RU"/>
        </w:rPr>
        <w:t>Во избежание трагических случаев:</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  Соблюдайте элементарные правила безопасности на льду, помните, безопасным лед считается при толщине не менее 12 см.</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  Запрещается ходить рядом с любыми водными сооружениями, в местах впадения в водоем ручьев и рек.</w:t>
      </w:r>
    </w:p>
    <w:p w:rsidR="000878DE" w:rsidRPr="000878DE" w:rsidRDefault="000878DE" w:rsidP="000878DE">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0878DE">
        <w:rPr>
          <w:rFonts w:ascii="Arial" w:eastAsia="Times New Roman" w:hAnsi="Arial" w:cs="Arial"/>
          <w:b/>
          <w:bCs/>
          <w:color w:val="333333"/>
          <w:sz w:val="27"/>
          <w:szCs w:val="27"/>
          <w:lang w:eastAsia="ru-RU"/>
        </w:rPr>
        <w:t>  Родители, не оставляйте детей без присмотра! Будьте внимательны к окружающим!</w:t>
      </w:r>
    </w:p>
    <w:p w:rsidR="000878DE" w:rsidRPr="000878DE" w:rsidRDefault="000878DE" w:rsidP="000878DE">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0878DE">
        <w:rPr>
          <w:rFonts w:ascii="Arial" w:eastAsia="Times New Roman" w:hAnsi="Arial" w:cs="Arial"/>
          <w:color w:val="333333"/>
          <w:sz w:val="27"/>
          <w:szCs w:val="27"/>
          <w:lang w:eastAsia="ru-RU"/>
        </w:rPr>
        <w:t> </w:t>
      </w:r>
      <w:r w:rsidRPr="000878DE">
        <w:rPr>
          <w:rFonts w:ascii="Arial" w:eastAsia="Times New Roman" w:hAnsi="Arial" w:cs="Arial"/>
          <w:b/>
          <w:bCs/>
          <w:i/>
          <w:iCs/>
          <w:color w:val="333333"/>
          <w:sz w:val="27"/>
          <w:szCs w:val="27"/>
          <w:lang w:eastAsia="ru-RU"/>
        </w:rPr>
        <w:t>Если вы стали свидетелем происшествия, немедленно сообщите</w:t>
      </w:r>
      <w:r w:rsidRPr="000878DE">
        <w:rPr>
          <w:rFonts w:ascii="Arial" w:eastAsia="Times New Roman" w:hAnsi="Arial" w:cs="Arial"/>
          <w:b/>
          <w:bCs/>
          <w:i/>
          <w:iCs/>
          <w:color w:val="333333"/>
          <w:sz w:val="27"/>
          <w:szCs w:val="27"/>
          <w:lang w:eastAsia="ru-RU"/>
        </w:rPr>
        <w:br/>
        <w:t>об этом по телефону «112».</w:t>
      </w:r>
    </w:p>
    <w:bookmarkEnd w:id="0"/>
    <w:p w:rsidR="00007694" w:rsidRDefault="00007694"/>
    <w:sectPr w:rsidR="00007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55B62"/>
    <w:multiLevelType w:val="multilevel"/>
    <w:tmpl w:val="08A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DE"/>
    <w:rsid w:val="00007694"/>
    <w:rsid w:val="0008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3649">
      <w:bodyDiv w:val="1"/>
      <w:marLeft w:val="0"/>
      <w:marRight w:val="0"/>
      <w:marTop w:val="0"/>
      <w:marBottom w:val="0"/>
      <w:divBdr>
        <w:top w:val="none" w:sz="0" w:space="0" w:color="auto"/>
        <w:left w:val="none" w:sz="0" w:space="0" w:color="auto"/>
        <w:bottom w:val="none" w:sz="0" w:space="0" w:color="auto"/>
        <w:right w:val="none" w:sz="0" w:space="0" w:color="auto"/>
      </w:divBdr>
      <w:divsChild>
        <w:div w:id="385956113">
          <w:marLeft w:val="0"/>
          <w:marRight w:val="0"/>
          <w:marTop w:val="0"/>
          <w:marBottom w:val="0"/>
          <w:divBdr>
            <w:top w:val="none" w:sz="0" w:space="0" w:color="auto"/>
            <w:left w:val="none" w:sz="0" w:space="0" w:color="auto"/>
            <w:bottom w:val="none" w:sz="0" w:space="0" w:color="auto"/>
            <w:right w:val="none" w:sz="0" w:space="0" w:color="auto"/>
          </w:divBdr>
          <w:divsChild>
            <w:div w:id="86774294">
              <w:marLeft w:val="0"/>
              <w:marRight w:val="0"/>
              <w:marTop w:val="0"/>
              <w:marBottom w:val="0"/>
              <w:divBdr>
                <w:top w:val="none" w:sz="0" w:space="0" w:color="auto"/>
                <w:left w:val="none" w:sz="0" w:space="0" w:color="auto"/>
                <w:bottom w:val="none" w:sz="0" w:space="0" w:color="auto"/>
                <w:right w:val="none" w:sz="0" w:space="0" w:color="auto"/>
              </w:divBdr>
            </w:div>
            <w:div w:id="1382630926">
              <w:marLeft w:val="0"/>
              <w:marRight w:val="0"/>
              <w:marTop w:val="0"/>
              <w:marBottom w:val="0"/>
              <w:divBdr>
                <w:top w:val="none" w:sz="0" w:space="0" w:color="auto"/>
                <w:left w:val="none" w:sz="0" w:space="0" w:color="auto"/>
                <w:bottom w:val="none" w:sz="0" w:space="0" w:color="auto"/>
                <w:right w:val="none" w:sz="0" w:space="0" w:color="auto"/>
              </w:divBdr>
            </w:div>
          </w:divsChild>
        </w:div>
        <w:div w:id="1063412107">
          <w:marLeft w:val="0"/>
          <w:marRight w:val="0"/>
          <w:marTop w:val="0"/>
          <w:marBottom w:val="0"/>
          <w:divBdr>
            <w:top w:val="none" w:sz="0" w:space="0" w:color="auto"/>
            <w:left w:val="none" w:sz="0" w:space="0" w:color="auto"/>
            <w:bottom w:val="none" w:sz="0" w:space="0" w:color="auto"/>
            <w:right w:val="none" w:sz="0" w:space="0" w:color="auto"/>
          </w:divBdr>
          <w:divsChild>
            <w:div w:id="523057841">
              <w:marLeft w:val="0"/>
              <w:marRight w:val="0"/>
              <w:marTop w:val="0"/>
              <w:marBottom w:val="0"/>
              <w:divBdr>
                <w:top w:val="none" w:sz="0" w:space="0" w:color="auto"/>
                <w:left w:val="none" w:sz="0" w:space="0" w:color="auto"/>
                <w:bottom w:val="none" w:sz="0" w:space="0" w:color="auto"/>
                <w:right w:val="none" w:sz="0" w:space="0" w:color="auto"/>
              </w:divBdr>
              <w:divsChild>
                <w:div w:id="13287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479">
          <w:marLeft w:val="0"/>
          <w:marRight w:val="0"/>
          <w:marTop w:val="300"/>
          <w:marBottom w:val="300"/>
          <w:divBdr>
            <w:top w:val="none" w:sz="0" w:space="0" w:color="auto"/>
            <w:left w:val="none" w:sz="0" w:space="0" w:color="auto"/>
            <w:bottom w:val="none" w:sz="0" w:space="0" w:color="auto"/>
            <w:right w:val="none" w:sz="0" w:space="0" w:color="auto"/>
          </w:divBdr>
          <w:divsChild>
            <w:div w:id="262690650">
              <w:marLeft w:val="0"/>
              <w:marRight w:val="0"/>
              <w:marTop w:val="0"/>
              <w:marBottom w:val="0"/>
              <w:divBdr>
                <w:top w:val="none" w:sz="0" w:space="0" w:color="auto"/>
                <w:left w:val="none" w:sz="0" w:space="0" w:color="auto"/>
                <w:bottom w:val="none" w:sz="0" w:space="0" w:color="auto"/>
                <w:right w:val="none" w:sz="0" w:space="0" w:color="auto"/>
              </w:divBdr>
              <w:divsChild>
                <w:div w:id="1205949176">
                  <w:marLeft w:val="0"/>
                  <w:marRight w:val="0"/>
                  <w:marTop w:val="0"/>
                  <w:marBottom w:val="0"/>
                  <w:divBdr>
                    <w:top w:val="none" w:sz="0" w:space="0" w:color="auto"/>
                    <w:left w:val="none" w:sz="0" w:space="0" w:color="auto"/>
                    <w:bottom w:val="none" w:sz="0" w:space="0" w:color="auto"/>
                    <w:right w:val="none" w:sz="0" w:space="0" w:color="auto"/>
                  </w:divBdr>
                </w:div>
                <w:div w:id="720178971">
                  <w:marLeft w:val="0"/>
                  <w:marRight w:val="0"/>
                  <w:marTop w:val="0"/>
                  <w:marBottom w:val="0"/>
                  <w:divBdr>
                    <w:top w:val="none" w:sz="0" w:space="0" w:color="auto"/>
                    <w:left w:val="none" w:sz="0" w:space="0" w:color="auto"/>
                    <w:bottom w:val="none" w:sz="0" w:space="0" w:color="auto"/>
                    <w:right w:val="none" w:sz="0" w:space="0" w:color="auto"/>
                  </w:divBdr>
                  <w:divsChild>
                    <w:div w:id="488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0681">
              <w:marLeft w:val="0"/>
              <w:marRight w:val="0"/>
              <w:marTop w:val="0"/>
              <w:marBottom w:val="0"/>
              <w:divBdr>
                <w:top w:val="none" w:sz="0" w:space="0" w:color="auto"/>
                <w:left w:val="none" w:sz="0" w:space="0" w:color="auto"/>
                <w:bottom w:val="none" w:sz="0" w:space="0" w:color="auto"/>
                <w:right w:val="none" w:sz="0" w:space="0" w:color="auto"/>
              </w:divBdr>
              <w:divsChild>
                <w:div w:id="1022394329">
                  <w:marLeft w:val="0"/>
                  <w:marRight w:val="0"/>
                  <w:marTop w:val="0"/>
                  <w:marBottom w:val="0"/>
                  <w:divBdr>
                    <w:top w:val="none" w:sz="0" w:space="0" w:color="auto"/>
                    <w:left w:val="none" w:sz="0" w:space="0" w:color="auto"/>
                    <w:bottom w:val="none" w:sz="0" w:space="0" w:color="auto"/>
                    <w:right w:val="none" w:sz="0" w:space="0" w:color="auto"/>
                  </w:divBdr>
                </w:div>
                <w:div w:id="1841391329">
                  <w:marLeft w:val="0"/>
                  <w:marRight w:val="0"/>
                  <w:marTop w:val="0"/>
                  <w:marBottom w:val="0"/>
                  <w:divBdr>
                    <w:top w:val="none" w:sz="0" w:space="0" w:color="auto"/>
                    <w:left w:val="none" w:sz="0" w:space="0" w:color="auto"/>
                    <w:bottom w:val="none" w:sz="0" w:space="0" w:color="auto"/>
                    <w:right w:val="none" w:sz="0" w:space="0" w:color="auto"/>
                  </w:divBdr>
                  <w:divsChild>
                    <w:div w:id="688795444">
                      <w:marLeft w:val="0"/>
                      <w:marRight w:val="0"/>
                      <w:marTop w:val="0"/>
                      <w:marBottom w:val="0"/>
                      <w:divBdr>
                        <w:top w:val="none" w:sz="0" w:space="0" w:color="auto"/>
                        <w:left w:val="none" w:sz="0" w:space="0" w:color="auto"/>
                        <w:bottom w:val="none" w:sz="0" w:space="0" w:color="auto"/>
                        <w:right w:val="none" w:sz="0" w:space="0" w:color="auto"/>
                      </w:divBdr>
                      <w:divsChild>
                        <w:div w:id="485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2021-12-02T07:14:00Z</dcterms:created>
  <dcterms:modified xsi:type="dcterms:W3CDTF">2021-12-02T07:15:00Z</dcterms:modified>
</cp:coreProperties>
</file>